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68" w:rsidRPr="00DF5F7C" w:rsidRDefault="00461E68" w:rsidP="00D43FB3">
      <w:pPr>
        <w:spacing w:after="0" w:line="240" w:lineRule="auto"/>
        <w:rPr>
          <w:rFonts w:ascii="Times New Roman" w:hAnsi="Times New Roman" w:cs="Times New Roman"/>
          <w:b/>
        </w:rPr>
      </w:pP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PROJEKT</w:t>
      </w: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E1EEA" w:rsidRPr="00DF5F7C" w:rsidRDefault="003A7CDF" w:rsidP="003A7CDF">
      <w:pPr>
        <w:spacing w:after="0" w:line="240" w:lineRule="auto"/>
        <w:ind w:left="2127" w:firstLine="709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</w:rPr>
        <w:t xml:space="preserve">                               </w:t>
      </w:r>
      <w:r w:rsidR="001124CD" w:rsidRPr="00DF5F7C">
        <w:rPr>
          <w:rFonts w:ascii="Times New Roman" w:hAnsi="Times New Roman" w:cs="Times New Roman"/>
          <w:b/>
        </w:rPr>
        <w:tab/>
      </w:r>
      <w:r w:rsidR="001124CD" w:rsidRPr="00DF5F7C">
        <w:rPr>
          <w:rFonts w:ascii="Times New Roman" w:hAnsi="Times New Roman" w:cs="Times New Roman"/>
          <w:b/>
        </w:rPr>
        <w:tab/>
      </w:r>
      <w:r w:rsidR="00AC2AAD" w:rsidRPr="00DF5F7C">
        <w:rPr>
          <w:rFonts w:ascii="Times New Roman" w:hAnsi="Times New Roman" w:cs="Times New Roman"/>
        </w:rPr>
        <w:t xml:space="preserve">Załącznik </w:t>
      </w:r>
      <w:r w:rsidR="00F428E1">
        <w:rPr>
          <w:rFonts w:ascii="Times New Roman" w:hAnsi="Times New Roman" w:cs="Times New Roman"/>
        </w:rPr>
        <w:t>Nr 15</w:t>
      </w:r>
      <w:r w:rsidR="00E26AA3">
        <w:rPr>
          <w:rFonts w:ascii="Times New Roman" w:hAnsi="Times New Roman" w:cs="Times New Roman"/>
        </w:rPr>
        <w:t xml:space="preserve"> </w:t>
      </w:r>
      <w:r w:rsidR="00AC2AAD" w:rsidRPr="00DF5F7C">
        <w:rPr>
          <w:rFonts w:ascii="Times New Roman" w:hAnsi="Times New Roman" w:cs="Times New Roman"/>
        </w:rPr>
        <w:t>do Uchwały Nr ………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D1850" w:rsidRPr="00DF5F7C">
        <w:rPr>
          <w:rFonts w:ascii="Times New Roman" w:hAnsi="Times New Roman" w:cs="Times New Roman"/>
        </w:rPr>
        <w:t xml:space="preserve">      </w:t>
      </w:r>
      <w:r w:rsidR="00D21276" w:rsidRPr="00DF5F7C">
        <w:rPr>
          <w:rFonts w:ascii="Times New Roman" w:hAnsi="Times New Roman" w:cs="Times New Roman"/>
        </w:rPr>
        <w:t xml:space="preserve">   </w:t>
      </w:r>
      <w:r w:rsidR="001124CD" w:rsidRPr="00DF5F7C">
        <w:rPr>
          <w:rFonts w:ascii="Times New Roman" w:hAnsi="Times New Roman" w:cs="Times New Roman"/>
        </w:rPr>
        <w:tab/>
      </w:r>
      <w:r w:rsidR="001124CD" w:rsidRPr="00DF5F7C">
        <w:rPr>
          <w:rFonts w:ascii="Times New Roman" w:hAnsi="Times New Roman" w:cs="Times New Roman"/>
        </w:rPr>
        <w:tab/>
      </w:r>
      <w:r w:rsidR="00DD1850" w:rsidRPr="00DF5F7C">
        <w:rPr>
          <w:rFonts w:ascii="Times New Roman" w:hAnsi="Times New Roman" w:cs="Times New Roman"/>
        </w:rPr>
        <w:t>Rady Gminy w Gidlach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D21276" w:rsidRPr="00DF5F7C">
        <w:rPr>
          <w:rFonts w:ascii="Times New Roman" w:hAnsi="Times New Roman" w:cs="Times New Roman"/>
        </w:rPr>
        <w:t xml:space="preserve">  </w:t>
      </w:r>
      <w:r w:rsidRPr="00DF5F7C">
        <w:rPr>
          <w:rFonts w:ascii="Times New Roman" w:hAnsi="Times New Roman" w:cs="Times New Roman"/>
        </w:rPr>
        <w:t xml:space="preserve"> </w:t>
      </w:r>
      <w:r w:rsidR="001124CD" w:rsidRPr="00DF5F7C">
        <w:rPr>
          <w:rFonts w:ascii="Times New Roman" w:hAnsi="Times New Roman" w:cs="Times New Roman"/>
        </w:rPr>
        <w:tab/>
      </w:r>
      <w:r w:rsidR="001124CD" w:rsidRPr="00DF5F7C">
        <w:rPr>
          <w:rFonts w:ascii="Times New Roman" w:hAnsi="Times New Roman" w:cs="Times New Roman"/>
        </w:rPr>
        <w:tab/>
      </w:r>
      <w:r w:rsidRPr="00DF5F7C">
        <w:rPr>
          <w:rFonts w:ascii="Times New Roman" w:hAnsi="Times New Roman" w:cs="Times New Roman"/>
        </w:rPr>
        <w:t>z dnia ………………………..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3C057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 xml:space="preserve">STATUT SOŁECTWA </w:t>
      </w:r>
      <w:r w:rsidR="00F428E1">
        <w:rPr>
          <w:rFonts w:ascii="Times New Roman" w:hAnsi="Times New Roman" w:cs="Times New Roman"/>
          <w:b/>
          <w:bCs/>
        </w:rPr>
        <w:t>STANISŁAWICE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1.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Postanowienia ogólne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  <w:b/>
          <w:bCs/>
        </w:rPr>
        <w:t>§ 1.</w:t>
      </w:r>
      <w:r w:rsidRPr="00DF5F7C">
        <w:rPr>
          <w:rFonts w:ascii="Times New Roman" w:hAnsi="Times New Roman" w:cs="Times New Roman"/>
          <w:bCs/>
        </w:rPr>
        <w:t xml:space="preserve"> </w:t>
      </w:r>
      <w:r w:rsidR="00F27299">
        <w:rPr>
          <w:rFonts w:ascii="Times New Roman" w:hAnsi="Times New Roman" w:cs="Times New Roman"/>
        </w:rPr>
        <w:t xml:space="preserve">Nadaje się sołectwu </w:t>
      </w:r>
      <w:r w:rsidR="00F428E1">
        <w:rPr>
          <w:rFonts w:ascii="Times New Roman" w:hAnsi="Times New Roman" w:cs="Times New Roman"/>
        </w:rPr>
        <w:t>Stanisławice</w:t>
      </w:r>
      <w:r w:rsidR="00E26AA3">
        <w:rPr>
          <w:rFonts w:ascii="Times New Roman" w:hAnsi="Times New Roman" w:cs="Times New Roman"/>
        </w:rPr>
        <w:t xml:space="preserve"> </w:t>
      </w:r>
      <w:r w:rsidRPr="00DF5F7C">
        <w:rPr>
          <w:rFonts w:ascii="Times New Roman" w:hAnsi="Times New Roman" w:cs="Times New Roman"/>
        </w:rPr>
        <w:t>niniejszy statut określający jego organizację i zakres działania.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Ilekroć w niniejszym Statucie jest mowa o: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1) Gminie - należy przez to rozumieć Gminę </w:t>
      </w:r>
      <w:r w:rsidR="006D0F40" w:rsidRPr="00DF5F7C">
        <w:rPr>
          <w:rFonts w:ascii="Times New Roman" w:hAnsi="Times New Roman" w:cs="Times New Roman"/>
        </w:rPr>
        <w:t>Gidle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Statucie - należy przez to rozumieć Statut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Radzie Gminy - należy przez to roz</w:t>
      </w:r>
      <w:r w:rsidR="006D0F40" w:rsidRPr="00DF5F7C">
        <w:rPr>
          <w:rFonts w:ascii="Times New Roman" w:hAnsi="Times New Roman" w:cs="Times New Roman"/>
        </w:rPr>
        <w:t>umieć Radę Gminy w</w:t>
      </w:r>
      <w:r w:rsidR="00043DD8" w:rsidRPr="00DF5F7C">
        <w:rPr>
          <w:rFonts w:ascii="Times New Roman" w:hAnsi="Times New Roman" w:cs="Times New Roman"/>
        </w:rPr>
        <w:t xml:space="preserve"> Gidlach</w:t>
      </w:r>
      <w:r w:rsidRPr="00DF5F7C">
        <w:rPr>
          <w:rFonts w:ascii="Times New Roman" w:hAnsi="Times New Roman" w:cs="Times New Roman"/>
        </w:rPr>
        <w:t>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Wójcie Gminy - należy przez to rozu</w:t>
      </w:r>
      <w:r w:rsidR="006D0F40" w:rsidRPr="00DF5F7C">
        <w:rPr>
          <w:rFonts w:ascii="Times New Roman" w:hAnsi="Times New Roman" w:cs="Times New Roman"/>
        </w:rPr>
        <w:t>mieć Wójta Gminy Gidle</w:t>
      </w:r>
      <w:r w:rsidRPr="00DF5F7C">
        <w:rPr>
          <w:rFonts w:ascii="Times New Roman" w:hAnsi="Times New Roman" w:cs="Times New Roman"/>
        </w:rPr>
        <w:t>;</w:t>
      </w: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</w:rPr>
        <w:t>5) Urzędzie - należy przez to rozumie</w:t>
      </w:r>
      <w:r w:rsidR="00111579" w:rsidRPr="00DF5F7C">
        <w:rPr>
          <w:rFonts w:ascii="Times New Roman" w:hAnsi="Times New Roman" w:cs="Times New Roman"/>
        </w:rPr>
        <w:t>ń Urząd Gminy w Gidlach</w:t>
      </w:r>
      <w:r w:rsidR="006D0F40" w:rsidRPr="00DF5F7C">
        <w:rPr>
          <w:rFonts w:ascii="Times New Roman" w:hAnsi="Times New Roman" w:cs="Times New Roman"/>
        </w:rPr>
        <w:t>,</w:t>
      </w: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</w:rPr>
        <w:t>6) Osobie uprawnionej - należy przez to rozumieć stałych mieszkańców sołectwa posiadających czynne prawo wyborcze w wyborach organów gminy.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2.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Nazwa, obszar Sołectwa i podstawy działania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  <w:b/>
          <w:bCs/>
        </w:rPr>
        <w:t>§ 3.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1. Ogół mieszkańców miejscowości</w:t>
      </w:r>
      <w:r w:rsidR="0053431D">
        <w:rPr>
          <w:rFonts w:ascii="Times New Roman" w:hAnsi="Times New Roman" w:cs="Times New Roman"/>
        </w:rPr>
        <w:t xml:space="preserve"> </w:t>
      </w:r>
      <w:r w:rsidR="009C3D0B">
        <w:rPr>
          <w:rFonts w:ascii="Times New Roman" w:hAnsi="Times New Roman" w:cs="Times New Roman"/>
        </w:rPr>
        <w:t>Stanisławice</w:t>
      </w:r>
      <w:r w:rsidR="00E30BA8">
        <w:rPr>
          <w:rFonts w:ascii="Times New Roman" w:hAnsi="Times New Roman" w:cs="Times New Roman"/>
        </w:rPr>
        <w:t>, Strzała</w:t>
      </w:r>
      <w:r w:rsidR="009C3D0B" w:rsidRPr="00DF5F7C">
        <w:rPr>
          <w:rFonts w:ascii="Times New Roman" w:hAnsi="Times New Roman" w:cs="Times New Roman"/>
        </w:rPr>
        <w:t xml:space="preserve"> </w:t>
      </w:r>
      <w:r w:rsidRPr="00DF5F7C">
        <w:rPr>
          <w:rFonts w:ascii="Times New Roman" w:hAnsi="Times New Roman" w:cs="Times New Roman"/>
        </w:rPr>
        <w:t>stanowi samorząd mie</w:t>
      </w:r>
      <w:r w:rsidR="00111579" w:rsidRPr="00DF5F7C">
        <w:rPr>
          <w:rFonts w:ascii="Times New Roman" w:hAnsi="Times New Roman" w:cs="Times New Roman"/>
        </w:rPr>
        <w:t>s</w:t>
      </w:r>
      <w:r w:rsidR="00FD0245">
        <w:rPr>
          <w:rFonts w:ascii="Times New Roman" w:hAnsi="Times New Roman" w:cs="Times New Roman"/>
        </w:rPr>
        <w:t>zkań</w:t>
      </w:r>
      <w:r w:rsidR="00F27299">
        <w:rPr>
          <w:rFonts w:ascii="Times New Roman" w:hAnsi="Times New Roman" w:cs="Times New Roman"/>
        </w:rPr>
        <w:t>ców o nazwie Sołectwo</w:t>
      </w:r>
      <w:r w:rsidR="00FC5962" w:rsidRPr="00FC5962">
        <w:rPr>
          <w:rFonts w:ascii="Times New Roman" w:hAnsi="Times New Roman" w:cs="Times New Roman"/>
        </w:rPr>
        <w:t xml:space="preserve"> </w:t>
      </w:r>
      <w:r w:rsidR="00FC5962">
        <w:rPr>
          <w:rFonts w:ascii="Times New Roman" w:hAnsi="Times New Roman" w:cs="Times New Roman"/>
        </w:rPr>
        <w:t>Stanisławice</w:t>
      </w:r>
      <w:bookmarkStart w:id="0" w:name="_GoBack"/>
      <w:bookmarkEnd w:id="0"/>
      <w:r w:rsidRPr="00DF5F7C">
        <w:rPr>
          <w:rFonts w:ascii="Times New Roman" w:hAnsi="Times New Roman" w:cs="Times New Roman"/>
        </w:rPr>
        <w:t>, zwany dalej Sołectwem.</w:t>
      </w:r>
    </w:p>
    <w:p w:rsidR="00760E3D" w:rsidRPr="00E26AA3" w:rsidRDefault="00AC2AAD" w:rsidP="0053431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Obszar działania Sołectwa obejmuje obręb miejscowości:</w:t>
      </w:r>
      <w:r w:rsidR="00361443" w:rsidRPr="00361443">
        <w:rPr>
          <w:rFonts w:ascii="Times New Roman" w:hAnsi="Times New Roman" w:cs="Times New Roman"/>
        </w:rPr>
        <w:t xml:space="preserve"> </w:t>
      </w:r>
      <w:r w:rsidR="00361443">
        <w:rPr>
          <w:rFonts w:ascii="Times New Roman" w:hAnsi="Times New Roman" w:cs="Times New Roman"/>
        </w:rPr>
        <w:t>Stanisławice, Strzała</w:t>
      </w:r>
      <w:r w:rsidR="0053431D">
        <w:rPr>
          <w:rFonts w:ascii="Times New Roman" w:hAnsi="Times New Roman" w:cs="Times New Roman"/>
        </w:rPr>
        <w:t>.</w:t>
      </w:r>
    </w:p>
    <w:p w:rsidR="002E1EEA" w:rsidRPr="00DF5F7C" w:rsidRDefault="00760E3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</w:t>
      </w:r>
      <w:r w:rsidR="00AC2AAD" w:rsidRPr="00DF5F7C">
        <w:rPr>
          <w:rFonts w:ascii="Times New Roman" w:hAnsi="Times New Roman" w:cs="Times New Roman"/>
        </w:rPr>
        <w:t>Sołectwo jest jednostką pomocniczą Gminy, która uczestniczy w realizacji jej zadań na warunkach określonych w niniejszym statucie.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3.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Organizacja i zakres działania organów Sołectwa i Rady Sołeckiej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4. </w:t>
      </w:r>
      <w:r w:rsidRPr="00DF5F7C">
        <w:rPr>
          <w:rFonts w:ascii="Times New Roman" w:hAnsi="Times New Roman" w:cs="Times New Roman"/>
        </w:rPr>
        <w:t>1. Sołectwo współdziała z organami Gminy w wykonywaniu zadań na rzecz zaspokajania potrzeb wspólnoty mieszkańców.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Zadania Sołectwa obejmują</w:t>
      </w:r>
      <w:r w:rsidR="00D21276" w:rsidRPr="00DF5F7C">
        <w:rPr>
          <w:rFonts w:ascii="Times New Roman" w:hAnsi="Times New Roman" w:cs="Times New Roman"/>
        </w:rPr>
        <w:t xml:space="preserve"> w </w:t>
      </w:r>
      <w:r w:rsidR="00912874" w:rsidRPr="00DF5F7C">
        <w:rPr>
          <w:rFonts w:ascii="Times New Roman" w:hAnsi="Times New Roman" w:cs="Times New Roman"/>
        </w:rPr>
        <w:t>szczególności</w:t>
      </w:r>
      <w:r w:rsidRPr="00DF5F7C">
        <w:rPr>
          <w:rFonts w:ascii="Times New Roman" w:hAnsi="Times New Roman" w:cs="Times New Roman"/>
        </w:rPr>
        <w:t>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udział w rozpatrywaniu spraw dotyczących: rozwoju gospodarczego Sołectwa, rolnictwa, inwestycji sołeckich, funduszu sołeckiego, socjalno-bytowych, kulturalnych, sportu, wypoczynku i innych związanych z miejscem zamieszkania;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kształtowanie zasad współżycia społecznego;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3) organizowanie wspólnych prac na rzecz Sołectwa i poprawy jego estetyki;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tworzenie pomocy sąsiedzkiej;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organizowanie i współdziałanie z właściwymi organami dla poprawy warunków sanitarnych, stanu ochrony przeciwpożarowej oraz zabezpieczenia przeciwpowodziowego;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organizowanie na terenie Sołectwa imprez integracyjnych, wystaw, konkursów z zachowaniem ogólnie obowiązujących przepisów;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7) gospodarowanie przekazanymi składnikami mienia komunalnego;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8) opracowywanie planów rozwoju oraz programów odnowy wsi, tworzenie instrumentów wsparcia dla przedsięwzięć odnowy wsi;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9) występowanie do organów Gminy o rozpatrzenie spraw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10) opiniowanie spraw dotyczących Sołectwa, z którymi zwróci się Rada Gminy  lub Wójt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11) wyrażanie opinii w sprawach praw własności dotyczących mienia Gminy położonego na terenie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12) sprawowanie społecznej kontroli nad działalnością jednostek organizacyjnych gminy, które wykonują zadania mające wpływ na poziom życia mieszkańców Sołectwa.    </w:t>
      </w:r>
    </w:p>
    <w:p w:rsidR="0026058B" w:rsidRPr="00DF5F7C" w:rsidRDefault="0026058B">
      <w:pPr>
        <w:spacing w:after="0" w:line="240" w:lineRule="auto"/>
        <w:rPr>
          <w:rFonts w:ascii="Times New Roman" w:hAnsi="Times New Roman" w:cs="Times New Roman"/>
        </w:rPr>
      </w:pPr>
    </w:p>
    <w:p w:rsidR="0026058B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Zadania określone w ust. 2 Sołectwo realizuje poprzez: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podejmowanie uchwał w sprawach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opiniowanie i konsultowanie spraw należących do zakresu działania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występowanie z wnioskami i postulatami do Gminy w sprawach istotnych dla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współpracę z organami Gminy przy org</w:t>
      </w:r>
      <w:r w:rsidR="003F5F5E" w:rsidRPr="00DF5F7C">
        <w:rPr>
          <w:rFonts w:ascii="Times New Roman" w:hAnsi="Times New Roman" w:cs="Times New Roman"/>
        </w:rPr>
        <w:t>anizacji konsultacji z mieszkańc</w:t>
      </w:r>
      <w:r w:rsidRPr="00DF5F7C">
        <w:rPr>
          <w:rFonts w:ascii="Times New Roman" w:hAnsi="Times New Roman" w:cs="Times New Roman"/>
        </w:rPr>
        <w:t>ami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5) współpracę w organizacji spotkań radnych Rady i Wójta z mieszkańcami Sołectwa;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współpracę z organizacjami pozarządowymi.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5. </w:t>
      </w:r>
      <w:r w:rsidRPr="00DF5F7C">
        <w:rPr>
          <w:rFonts w:ascii="Times New Roman" w:hAnsi="Times New Roman" w:cs="Times New Roman"/>
          <w:b/>
        </w:rPr>
        <w:t>1.</w:t>
      </w:r>
      <w:r w:rsidRPr="00DF5F7C">
        <w:rPr>
          <w:rFonts w:ascii="Times New Roman" w:hAnsi="Times New Roman" w:cs="Times New Roman"/>
        </w:rPr>
        <w:t xml:space="preserve"> Organami Sołectwa są: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Zebranie Wiejskie, które jest organem uchwałodawczym, zwane dalej Zebraniem</w:t>
      </w:r>
      <w:r w:rsidRPr="00DF5F7C">
        <w:rPr>
          <w:rFonts w:ascii="Times New Roman" w:hAnsi="Times New Roman" w:cs="Times New Roman"/>
          <w:b/>
        </w:rPr>
        <w:t>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Sołtys, który jest organem wykonawczym.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Działalność Sołtysa wspomaga Rada Sołecka . 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3. </w:t>
      </w:r>
      <w:r w:rsidR="00AC2AAD" w:rsidRPr="00DF5F7C">
        <w:rPr>
          <w:rFonts w:ascii="Times New Roman" w:hAnsi="Times New Roman" w:cs="Times New Roman"/>
        </w:rPr>
        <w:t>O ilości członków Rady Sołeckiej decyduje uchwałą Zebranie</w:t>
      </w:r>
      <w:r w:rsidR="00AC2AAD" w:rsidRPr="00DF5F7C">
        <w:rPr>
          <w:rFonts w:ascii="Times New Roman" w:hAnsi="Times New Roman" w:cs="Times New Roman"/>
          <w:b/>
        </w:rPr>
        <w:t xml:space="preserve"> 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</w:t>
      </w:r>
      <w:r w:rsidR="00AC2AAD" w:rsidRPr="00DF5F7C">
        <w:rPr>
          <w:rFonts w:ascii="Times New Roman" w:hAnsi="Times New Roman" w:cs="Times New Roman"/>
        </w:rPr>
        <w:t>. Kadencja Sołtysa i Rady Sołeckiej odpowiada kadencji Rady Gminy. Wybory zarządza się nie później niż w okresie 6 miesięcy od dnia wyboru nowej Rady Gminy.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5</w:t>
      </w:r>
      <w:r w:rsidR="00AC2AAD" w:rsidRPr="00DF5F7C">
        <w:rPr>
          <w:rFonts w:ascii="Times New Roman" w:hAnsi="Times New Roman" w:cs="Times New Roman"/>
        </w:rPr>
        <w:t>. Po upływie kadencji Sołtys i Rada Sołecka pełnią swoje funkcje do czasu objęcia funkcji przez nowo wybranego Sołtysa i Radę Sołecką.</w:t>
      </w:r>
      <w:r w:rsidR="00AC2AAD" w:rsidRPr="00DF5F7C">
        <w:rPr>
          <w:rFonts w:ascii="Times New Roman" w:hAnsi="Times New Roman" w:cs="Times New Roman"/>
          <w:b/>
          <w:bCs/>
        </w:rPr>
        <w:t xml:space="preserve"> 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6.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Do zakresu działania</w:t>
      </w:r>
      <w:r w:rsidRPr="00DF5F7C">
        <w:rPr>
          <w:rFonts w:ascii="Times New Roman" w:hAnsi="Times New Roman" w:cs="Times New Roman"/>
          <w:b/>
        </w:rPr>
        <w:t xml:space="preserve">  </w:t>
      </w:r>
      <w:r w:rsidRPr="00DF5F7C">
        <w:rPr>
          <w:rFonts w:ascii="Times New Roman" w:hAnsi="Times New Roman" w:cs="Times New Roman"/>
        </w:rPr>
        <w:t>Zebrania  należy: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podejmowanie uchwał we wszystkich sprawach należących do Sołectwa określonych w § 4 statutu;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uchwalanie rocznego planu finansowo-rzeczowego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wnioskowanie o dokonanie zmian w statucie Sołectwa.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7.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 xml:space="preserve">Do zadań Sołtysa należy:                                                 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realizacja uchwał Zebrania</w:t>
      </w:r>
      <w:r w:rsidRPr="00DF5F7C">
        <w:rPr>
          <w:rFonts w:ascii="Times New Roman" w:hAnsi="Times New Roman" w:cs="Times New Roman"/>
          <w:b/>
        </w:rPr>
        <w:t xml:space="preserve"> </w:t>
      </w:r>
      <w:r w:rsidRPr="00DF5F7C">
        <w:rPr>
          <w:rFonts w:ascii="Times New Roman" w:hAnsi="Times New Roman" w:cs="Times New Roman"/>
        </w:rPr>
        <w:t xml:space="preserve">  oraz wykonywanie innych czynności określonych niniejszym Statutem;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współdziałanie z Radą Sołecką w prowadzeniu i załatwianiu spraw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utrzymywanie stałego kontaktu z organami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zwoływanie, organizowanie Zebrań  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organizowanie i koordynowanie inicjatyw i przedsięwzięć społecznych mających na celu poprawę warunków życia miejscowej ludności;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występowanie do organów Gminy z wnioskami dotyczącymi potrzeb Sołectwa i jego mieszkańców;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7) sporządzanie sprawozdania z swojej działalności;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8) przekazywanie Wójtowi Gminy uchwał, wniosków i protokołów z Zebrań  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9) ogłaszanie uchwał Zebrania, zarządzeń i komunikatów Wójta oraz uchwał Rady Gminy dotyczących spraw Sołectwa poprzez wywieszanie ich na tablicy ogłoszeń w sołectwie;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10) współpraca z właściwymi organami w akcjach pomocowych w razie wypadków losowych i klęsk żywiołowych zaistniałych w sołectwie;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11) uczestnictwo w naradach sołtysów zwoływanych przez Wójta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12) wykonywanie innych zadań należących do kompetencji Sołtysa wynikających z przepisów prawa.</w:t>
      </w:r>
    </w:p>
    <w:p w:rsidR="008F750E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8. </w:t>
      </w:r>
      <w:r w:rsidRPr="00DF5F7C">
        <w:rPr>
          <w:rFonts w:ascii="Times New Roman" w:hAnsi="Times New Roman" w:cs="Times New Roman"/>
        </w:rPr>
        <w:t>1. Do zadań Rady Sołeckiej należy 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współdziała</w:t>
      </w:r>
      <w:r w:rsidR="008F750E" w:rsidRPr="00DF5F7C">
        <w:rPr>
          <w:rFonts w:ascii="Times New Roman" w:hAnsi="Times New Roman" w:cs="Times New Roman"/>
        </w:rPr>
        <w:t>nie</w:t>
      </w:r>
      <w:r w:rsidRPr="00DF5F7C">
        <w:rPr>
          <w:rFonts w:ascii="Times New Roman" w:hAnsi="Times New Roman" w:cs="Times New Roman"/>
        </w:rPr>
        <w:t xml:space="preserve"> z Sołtysem w prowadzeniu i załatwianiu spraw Sołectwa;</w:t>
      </w:r>
    </w:p>
    <w:p w:rsidR="002E1EEA" w:rsidRPr="00DF5F7C" w:rsidRDefault="008F75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podejmowanie</w:t>
      </w:r>
      <w:r w:rsidR="005266EC">
        <w:rPr>
          <w:rFonts w:ascii="Times New Roman" w:hAnsi="Times New Roman" w:cs="Times New Roman"/>
        </w:rPr>
        <w:t xml:space="preserve"> inicjatyw dotyczących</w:t>
      </w:r>
      <w:r w:rsidR="00AC2AAD" w:rsidRPr="00DF5F7C">
        <w:rPr>
          <w:rFonts w:ascii="Times New Roman" w:hAnsi="Times New Roman" w:cs="Times New Roman"/>
        </w:rPr>
        <w:t xml:space="preserve"> rozwoju gospodarczego Sołectwa;</w:t>
      </w:r>
    </w:p>
    <w:p w:rsidR="002E1EEA" w:rsidRPr="00DF5F7C" w:rsidRDefault="008F75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inicjowanie działań</w:t>
      </w:r>
      <w:r w:rsidR="005266EC">
        <w:rPr>
          <w:rFonts w:ascii="Times New Roman" w:hAnsi="Times New Roman" w:cs="Times New Roman"/>
        </w:rPr>
        <w:t xml:space="preserve"> społecznie użytecznych</w:t>
      </w:r>
      <w:r w:rsidR="00AC2AAD" w:rsidRPr="00DF5F7C">
        <w:rPr>
          <w:rFonts w:ascii="Times New Roman" w:hAnsi="Times New Roman" w:cs="Times New Roman"/>
        </w:rPr>
        <w:t xml:space="preserve"> dla Sołectwa i jego mieszkańców;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współdziała</w:t>
      </w:r>
      <w:r w:rsidR="008F750E" w:rsidRPr="00DF5F7C">
        <w:rPr>
          <w:rFonts w:ascii="Times New Roman" w:hAnsi="Times New Roman" w:cs="Times New Roman"/>
        </w:rPr>
        <w:t>nie</w:t>
      </w:r>
      <w:r w:rsidRPr="00DF5F7C">
        <w:rPr>
          <w:rFonts w:ascii="Times New Roman" w:hAnsi="Times New Roman" w:cs="Times New Roman"/>
        </w:rPr>
        <w:t xml:space="preserve"> z właściwymi organizacjami w celu wspólnej realizacji zadań;</w:t>
      </w:r>
    </w:p>
    <w:p w:rsidR="002E1EEA" w:rsidRPr="00DF5F7C" w:rsidRDefault="005266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współorganizowani</w:t>
      </w:r>
      <w:r w:rsidR="000F496D">
        <w:rPr>
          <w:rFonts w:ascii="Times New Roman" w:hAnsi="Times New Roman" w:cs="Times New Roman"/>
        </w:rPr>
        <w:t>e imprez</w:t>
      </w:r>
      <w:r w:rsidR="00AC2AAD" w:rsidRPr="00DF5F7C">
        <w:rPr>
          <w:rFonts w:ascii="Times New Roman" w:hAnsi="Times New Roman" w:cs="Times New Roman"/>
        </w:rPr>
        <w:t xml:space="preserve"> w Sołectwie.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9</w:t>
      </w:r>
      <w:r w:rsidRPr="00DF5F7C">
        <w:rPr>
          <w:rFonts w:ascii="Times New Roman" w:hAnsi="Times New Roman" w:cs="Times New Roman"/>
          <w:b/>
        </w:rPr>
        <w:t>.</w:t>
      </w:r>
      <w:r w:rsidRPr="00DF5F7C">
        <w:rPr>
          <w:rFonts w:ascii="Times New Roman" w:hAnsi="Times New Roman" w:cs="Times New Roman"/>
        </w:rPr>
        <w:t xml:space="preserve"> Kadencja Rady Sołeckiej jest równa kadencji Sołtysa.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10</w:t>
      </w:r>
      <w:r w:rsidRPr="00DF5F7C">
        <w:rPr>
          <w:rFonts w:ascii="Times New Roman" w:hAnsi="Times New Roman" w:cs="Times New Roman"/>
        </w:rPr>
        <w:t>.1. Rada Sołecka obraduje na posiedzeniach zwoływanych przez Przewodniczącego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Posiedzenie Rady Sołeckiej jest ważne, jeżeli uczestniczy w nim co najmniej połowa jej członków.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11.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Rada Sołecka może zapraszać na swoje posiedzenia przedstawicieli organów Gminy, organizacji społecznych działających na terenie Sołectwa.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12.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Z działalności Rady Sołeckiej Przewodniczący Rady składa sprawozdanie na Zebraniu .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4989" w:rsidRDefault="006F498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lastRenderedPageBreak/>
        <w:t>Rozdział   4.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Zebranie Wiejskie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13. </w:t>
      </w:r>
      <w:r w:rsidRPr="00DF5F7C">
        <w:rPr>
          <w:rFonts w:ascii="Times New Roman" w:hAnsi="Times New Roman" w:cs="Times New Roman"/>
        </w:rPr>
        <w:t>1. Zebranie  zwołuje Sołtys:</w:t>
      </w:r>
      <w:r w:rsidRPr="00DF5F7C">
        <w:rPr>
          <w:rFonts w:ascii="Times New Roman" w:hAnsi="Times New Roman" w:cs="Times New Roman"/>
        </w:rPr>
        <w:tab/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 własnej inicjatywy;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na pisemny wniosek co najmniej 1/5 mieszkańców uprawnionych do udziału w zebraniu;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na wniosek Rady Sołeckiej;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na wniosek Rady Gminy lub Wójta.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przypadku niemożności zwołania Zebrania  przez Sołtysa lub w przypadku nie wybrania Sołtysa, Zebranie  zwołuje Wójt Gminy na wniosek podmiotów określonych w ust. 1 pkt 2-4.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Zebranie  winno odbyć się w terminie 14 dni od daty złożenia wniosku chyba, że wnioskodawca proponuje inny termin.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14</w:t>
      </w:r>
      <w:r w:rsidRPr="00DF5F7C">
        <w:rPr>
          <w:rFonts w:ascii="Times New Roman" w:hAnsi="Times New Roman" w:cs="Times New Roman"/>
        </w:rPr>
        <w:t>.1. Zebranie  odbywa się w miarę potrzeb, jednak nie rzadziej niż raz do roku.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Termin, miejsce i porządek obrad Zebrania , podaje się do wiadomości mieszkańców Sołectwa co najmniej na 7 dni przed wyznaczoną datą poprzez rozplakatowanie obwieszczeń na tablicach ogłoszeń w Sołectwie.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 § 15</w:t>
      </w:r>
      <w:r w:rsidRPr="00DF5F7C">
        <w:rPr>
          <w:rFonts w:ascii="Times New Roman" w:hAnsi="Times New Roman" w:cs="Times New Roman"/>
        </w:rPr>
        <w:t>.1. Zebranie  jest ważne, gdy mieszkańcy Sołectwa zostali o nim prawidłowo powiadomieni.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Zebranie  otwiera i prowadzi Sołtys lub osoba wybrana na przewodniczącego Zebrania przez uczestników zebrania.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Porządek obrad w tym jego zmiany zatwierdza Zebranie  zwykłą większością głosów.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Wymagane „quorum” dla ważności Zebrania  i podejmowania uchwał wynosi co najmniej 1/5 uprawnionych mieszkańców Sołectwa, z zastrzeżeniem że wymogu tego nie stosuje się, gdy Zebranie odbywa się w drugim terminie, który jako przesłanka ważności zebrania oraz podjętych na nim uchwał został podany w zawiadomieniu o Zebraniu.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16</w:t>
      </w:r>
      <w:r w:rsidRPr="00DF5F7C">
        <w:rPr>
          <w:rFonts w:ascii="Times New Roman" w:hAnsi="Times New Roman" w:cs="Times New Roman"/>
        </w:rPr>
        <w:t>.1. Głosowanie nad poszczególnymi sprawami Sołectwa jest jawne, za wyjątkiem spraw, dla których przepisy prawa stanowią, że głosowanie odbywa się w sposób tajny.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Uchwały Zebrania  zapadają zwykłą większością głosów, tzn. liczba głosów „za” musi być większa od liczy głosów „przeciw”. Głosów „wstrzymujących” nie uwzględnia się.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Uchwały Zebrania  podpisuje osoba, która przewodniczyła zebraniu.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17</w:t>
      </w:r>
      <w:r w:rsidRPr="00DF5F7C">
        <w:rPr>
          <w:rFonts w:ascii="Times New Roman" w:hAnsi="Times New Roman" w:cs="Times New Roman"/>
        </w:rPr>
        <w:t>.1. Z przebiegu Zebrania  sporządzany jest protokół.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Do protokołu dołącza się listę obecności osób uczestniczących w Zebraniu , teksty przyjętych uchwał i inne dokumenty złożone na ręce przewodniczącego obrad.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Protokołom i uchwałom nadaje się odrębną kolejną numerację w sposób ciągły dla każdej kadencji.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18. </w:t>
      </w:r>
      <w:r w:rsidRPr="00DF5F7C">
        <w:rPr>
          <w:rFonts w:ascii="Times New Roman" w:hAnsi="Times New Roman" w:cs="Times New Roman"/>
        </w:rPr>
        <w:t>Protokoły i uchwały podlegają przekazaniu Wójtowi Gminy w terminie 21 dni od dnia odbycia Zebrania.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5.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Wybory Sołtysa i Rady Sołeckiej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19.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1. Zebranie w sprawie wyborów Sołtysa i członków Rady Sołeckiej zarządza Wójt Gminy. W tym celu określa miejsce, dzień i godzinę zebrania wiejskiego oraz wyznacza przewodniczącego Zebrania.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Porządek obrad Zebrania w sprawie wyborów powinien zawierać w szczególności: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powołanie komisji skrutacyjnej;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zgłoszenie kandydatów na Sołtysa i członków Rady Sołeckiej: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autoprezentacja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przeprowadzenie tajnego głosowania;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ogłoszenie wyników.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Zawiadomienie o zwołaniu Zebrania dla wyboru Sołtysa i Rady Sołeckiej podaje się do wiadomości mieszk</w:t>
      </w:r>
      <w:r w:rsidR="00CD17F4" w:rsidRPr="00DF5F7C">
        <w:rPr>
          <w:rFonts w:ascii="Times New Roman" w:hAnsi="Times New Roman" w:cs="Times New Roman"/>
        </w:rPr>
        <w:t>ańców Sołectwa co najmniej na 7</w:t>
      </w:r>
      <w:r w:rsidRPr="00DF5F7C">
        <w:rPr>
          <w:rFonts w:ascii="Times New Roman" w:hAnsi="Times New Roman" w:cs="Times New Roman"/>
        </w:rPr>
        <w:t xml:space="preserve"> dni przed wyznaczoną datą Zebrania 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Przygotowanie warunków organizacyjnych do przeprowadzenia tajnego głosowania zapewnia Wójt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Udział w Zebraniu , uczestnicy potwierdzają podpisem na liście obecności.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6. Prawo do zgłaszania kandydatów ustnie lub pisemnie posiada</w:t>
      </w:r>
      <w:r w:rsidRPr="00DF5F7C">
        <w:rPr>
          <w:rFonts w:ascii="Times New Roman" w:hAnsi="Times New Roman" w:cs="Times New Roman"/>
          <w:b/>
        </w:rPr>
        <w:t xml:space="preserve">  </w:t>
      </w:r>
      <w:r w:rsidRPr="00DF5F7C">
        <w:rPr>
          <w:rFonts w:ascii="Times New Roman" w:hAnsi="Times New Roman" w:cs="Times New Roman"/>
        </w:rPr>
        <w:t>Osoba uprawniona</w:t>
      </w:r>
      <w:r w:rsidRPr="00DF5F7C">
        <w:rPr>
          <w:rFonts w:ascii="Times New Roman" w:hAnsi="Times New Roman" w:cs="Times New Roman"/>
          <w:b/>
        </w:rPr>
        <w:t xml:space="preserve"> 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  <w:b/>
        </w:rPr>
        <w:t xml:space="preserve">7. </w:t>
      </w:r>
      <w:r w:rsidRPr="00DF5F7C">
        <w:rPr>
          <w:rFonts w:ascii="Times New Roman" w:hAnsi="Times New Roman" w:cs="Times New Roman"/>
        </w:rPr>
        <w:t>Kandydować do organów Sołectwa może</w:t>
      </w:r>
      <w:r w:rsidRPr="00DF5F7C">
        <w:rPr>
          <w:rFonts w:ascii="Times New Roman" w:hAnsi="Times New Roman" w:cs="Times New Roman"/>
          <w:b/>
        </w:rPr>
        <w:t xml:space="preserve"> </w:t>
      </w:r>
      <w:r w:rsidRPr="00DF5F7C">
        <w:rPr>
          <w:rFonts w:ascii="Times New Roman" w:hAnsi="Times New Roman" w:cs="Times New Roman"/>
        </w:rPr>
        <w:t>Osoba  uprawniona</w:t>
      </w:r>
      <w:r w:rsidRPr="00DF5F7C">
        <w:rPr>
          <w:rFonts w:ascii="Times New Roman" w:hAnsi="Times New Roman" w:cs="Times New Roman"/>
          <w:b/>
        </w:rPr>
        <w:t>.</w:t>
      </w:r>
    </w:p>
    <w:p w:rsidR="00CD17F4" w:rsidRPr="00DF5F7C" w:rsidRDefault="00CD17F4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CD17F4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</w:rPr>
        <w:t>§ 20</w:t>
      </w:r>
      <w:r w:rsidR="00CC64AB" w:rsidRPr="00DF5F7C">
        <w:rPr>
          <w:rFonts w:ascii="Times New Roman" w:hAnsi="Times New Roman" w:cs="Times New Roman"/>
          <w:b/>
        </w:rPr>
        <w:t xml:space="preserve">. </w:t>
      </w:r>
      <w:r w:rsidR="00CC64AB" w:rsidRPr="00DF5F7C">
        <w:rPr>
          <w:rFonts w:ascii="Times New Roman" w:hAnsi="Times New Roman" w:cs="Times New Roman"/>
        </w:rPr>
        <w:t>1. Dla dokonania ważnego wyboru</w:t>
      </w:r>
      <w:r w:rsidR="00CC64AB" w:rsidRPr="00DF5F7C">
        <w:rPr>
          <w:rFonts w:ascii="Times New Roman" w:hAnsi="Times New Roman" w:cs="Times New Roman"/>
          <w:b/>
        </w:rPr>
        <w:t xml:space="preserve"> </w:t>
      </w:r>
      <w:r w:rsidR="00CC64AB" w:rsidRPr="00DF5F7C">
        <w:rPr>
          <w:rFonts w:ascii="Times New Roman" w:hAnsi="Times New Roman" w:cs="Times New Roman"/>
        </w:rPr>
        <w:t xml:space="preserve">Sołtysa i Rady Sołeckiej </w:t>
      </w:r>
      <w:r w:rsidR="00504838" w:rsidRPr="00DF5F7C">
        <w:rPr>
          <w:rFonts w:ascii="Times New Roman" w:hAnsi="Times New Roman" w:cs="Times New Roman"/>
        </w:rPr>
        <w:t>na zebraniu wymagana jest obecność co najmniej 1/5 uprawnionych mieszkańców Sołectwa.</w:t>
      </w:r>
    </w:p>
    <w:p w:rsidR="00D200E5" w:rsidRPr="00DF5F7C" w:rsidRDefault="00D200E5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przypadku braku określonej w ust. 1 liczby uprawnionych do głosowania mieszkańców Sołectwa, drugie Zebranie, obejmujące ten sam porządek obrad odbywa się w tym samym dniu, po upływie 15 minut od pierwszego terminu Zebrania.</w:t>
      </w:r>
    </w:p>
    <w:p w:rsidR="00D200E5" w:rsidRPr="00DF5F7C" w:rsidRDefault="00D200E5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3. Do dokonania wyboru Sołtysa i Rady Sołeckiej na drugim zebraniu , o którym mowa w ust. 2, Zebranie jest uprawnione  bez względu na liczbę obecnych </w:t>
      </w:r>
      <w:r w:rsidR="005F489A" w:rsidRPr="00DF5F7C">
        <w:rPr>
          <w:rFonts w:ascii="Times New Roman" w:hAnsi="Times New Roman" w:cs="Times New Roman"/>
        </w:rPr>
        <w:t>uprawnionych do głosowania mieszkańców Sołectwa.</w:t>
      </w:r>
    </w:p>
    <w:p w:rsidR="00CD17F4" w:rsidRPr="00DF5F7C" w:rsidRDefault="00CD17F4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21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Wybory przeprowadza komisja skrutacyjna w składzie co najmniej 3 osób wybranych spośród uprawnionych do głosowania uczestników zebrania. Komisja skrutacyjna wyłania spośród siebie przewodniczącego.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Członkiem komisji nie może być osoba kandydująca na Sołtysa lub do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Do zadań komisji skrutacyjnej należy: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przedstawienie trybu przeprowadzenia wyborów;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przyjęcie zgłoszeń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wpisanie na kartach do głosowania, opatrzonych pieczęcią " Rady Gminy", imion i nazwisk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przeprowadzenie głosowania;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podliczenie głosów i ustalenie wyników wyborów;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sporządzenie i podpisanie protokołu o wynikach wyborów oraz jego ogłoszenie.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  <w:b/>
          <w:bCs/>
        </w:rPr>
        <w:t>§ 22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Wybory odbywają się przy nieograniczonej liczbie kandydatów, zgłoszonych wyłącznie przez Osoby uprawnione uczestniczące w zebraniu.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pierwszej kolejności należy przeprowadzić zgłoszenie kandydatów i głosowanie dla dokonania wyboru Sołtysa.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 drugiej kolejności należy ustalić w głosowaniu jawnym liczbę członków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 trzeciej kolejności należy przeprowadzić zgłoszenie kandydatów i głosowanie dla dokonania wyboru członków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Wyborów dokonuje się przez głosowanie na kartach do głosowania przygotowanych przez komisję skrutacyjną.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6. 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7. 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8. 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9. Za wybranych uważa się kandydatów, którzy uzyskali największą liczbę głosów ważnych.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10. W przypadku jednakowej liczby głosów uniemożliwiającej objęcie funkcji przez jednego kandydata przeprowadza się ponowne głosowanie spośród kandydatów, którzy otrzymali jednakową liczbę głosów.</w:t>
      </w:r>
      <w:r w:rsidRPr="00DF5F7C">
        <w:rPr>
          <w:rFonts w:ascii="Times New Roman" w:hAnsi="Times New Roman" w:cs="Times New Roman"/>
          <w:b/>
          <w:bCs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11. Rada Sołecka wybiera ze swego grona Przewodniczącego oraz jego Zastępcę.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Cs/>
        </w:rPr>
        <w:t xml:space="preserve">                                                                  </w:t>
      </w:r>
      <w:r w:rsidRPr="00DF5F7C">
        <w:rPr>
          <w:rFonts w:ascii="Times New Roman" w:hAnsi="Times New Roman" w:cs="Times New Roman"/>
          <w:b/>
          <w:bCs/>
        </w:rPr>
        <w:t>Rozdział 6.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Odwołanie Sołtysa i członków Rady Sołeckiej, wybory przedterminowe i uzupełniające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23</w:t>
      </w:r>
      <w:r w:rsidR="00AC2AAD" w:rsidRPr="00DF5F7C">
        <w:rPr>
          <w:rFonts w:ascii="Times New Roman" w:hAnsi="Times New Roman" w:cs="Times New Roman"/>
          <w:b/>
        </w:rPr>
        <w:t>.</w:t>
      </w:r>
      <w:r w:rsidR="00AC2AAD" w:rsidRPr="00DF5F7C">
        <w:rPr>
          <w:rFonts w:ascii="Times New Roman" w:hAnsi="Times New Roman" w:cs="Times New Roman"/>
        </w:rPr>
        <w:t>1. Sołtys i Rada Sołecka są bezpośrednio odpowiedzialni przed mieszkańcami Sołectwa i mogą być odwołani przed upływem kadencji, jeżeli nie wykonują swoich obowiązków, naruszają postanowienia statutu Sołectwa, uchwał Zebrania Wiejskiego.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Z wnioskiem do Wójta Gminy o odwołanie Sołtysa i członków Rady Sołeckiej mogą występować: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co najmniej 1/10 uprawnionych do głosowania mieszkańców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Rada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Wniosek, o odwołanie Sołtysa lub członków Rady Sołeckiej winien zawierać uzasadnienie.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lastRenderedPageBreak/>
        <w:t xml:space="preserve">4. Zebranie mieszkańców, na którym przedstawiony zostanie wniosek, o którym mowa w  </w:t>
      </w:r>
      <w:r w:rsidR="008B6932" w:rsidRPr="00DF5F7C">
        <w:rPr>
          <w:rFonts w:ascii="Times New Roman" w:hAnsi="Times New Roman" w:cs="Times New Roman"/>
        </w:rPr>
        <w:t>ust.</w:t>
      </w:r>
      <w:r w:rsidRPr="00DF5F7C">
        <w:rPr>
          <w:rFonts w:ascii="Times New Roman" w:hAnsi="Times New Roman" w:cs="Times New Roman"/>
        </w:rPr>
        <w:t>2 i 3, zwołuje Wójt Gminy w terminie do 30 dni od daty wpływu wniosku.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Głosowanie nad odwołaniem z zajmowanych funkcji może nastąpić po wysłuchaniu osób zainteresowanych, jeżeli wyrażą wolę do złożenia stosownego wyjaśnienia.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6. Odwołanie Sołtysa i Rady Sołeckiej odbywa się w trybie ustalonym dla ich wyboru.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24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Wygaśnięcie mandatu Sołtysa i członków Rady Sołeckiej następuje na skutek: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pisemnego zrzeczenia się funkcji;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śmierci;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odwołania z przyczyn określonych w § 22 ust. 1.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Cs/>
        </w:rPr>
        <w:t xml:space="preserve">§ </w:t>
      </w:r>
      <w:r w:rsidR="005F489A" w:rsidRPr="00DF5F7C">
        <w:rPr>
          <w:rFonts w:ascii="Times New Roman" w:hAnsi="Times New Roman" w:cs="Times New Roman"/>
          <w:b/>
          <w:bCs/>
        </w:rPr>
        <w:t>25</w:t>
      </w:r>
      <w:r w:rsidRPr="00DF5F7C">
        <w:rPr>
          <w:rFonts w:ascii="Times New Roman" w:hAnsi="Times New Roman" w:cs="Times New Roman"/>
        </w:rPr>
        <w:t>.1. Po wygaśnięciu mandatu Sołtysa lub członka Rady Sołeckiej, Wójt Gminy zarządza w terminie 30 dni wybory, zwołując Zebranie.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Wybory w trakcie kadencji - uzupełniające odbywają się według zasad określonych niniejszym statutem.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Kadencja Sołtysa lub członka Rady Sołeckiej wybranych w wyborach uzupełniających trwa do czasu zakończenia kadencji Rady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Wyborów uzupełniających członków Rady Sołeckiej nie przeprowadza się, jeżeli ich data przypadałaby w okresie 6 miesięcy przed zakończeniem kadencji.</w:t>
      </w:r>
      <w:r w:rsidRPr="00DF5F7C">
        <w:rPr>
          <w:rFonts w:ascii="Times New Roman" w:hAnsi="Times New Roman" w:cs="Times New Roman"/>
          <w:bCs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 </w:t>
      </w:r>
    </w:p>
    <w:p w:rsidR="00A14EF8" w:rsidRDefault="00A14E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Rozdział 7</w:t>
      </w:r>
      <w:r w:rsidRPr="00DF5F7C">
        <w:rPr>
          <w:rFonts w:ascii="Times New Roman" w:hAnsi="Times New Roman" w:cs="Times New Roman"/>
          <w:b/>
          <w:bCs/>
        </w:rPr>
        <w:t>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</w:rPr>
        <w:t>Gospodarka finansowa i zarządzanie mieniem gminnym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2E1EEA" w:rsidRPr="00DF5F7C" w:rsidRDefault="008D6B7C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26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Obsługę gospodarki finansowej Sołectwa zapewnia Wójt Gminy za pośrednictwem Urzędu.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O wyodrębnieniu w budżecie gminy funduszu sołeckiego przesądza Rada Gminy odrębną uchwałą.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Wysokość funduszu sołeckiego oraz zasady gospodarowania tym funduszem określa odrębna ustawa.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8D6B7C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27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Sołectwo może przejąć mienie komunalne przekazane odrębnymi uchwałami Rady do korzystania w ramach zwykłego zarządu: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na wniosek zebrania;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z inicjatywy Wójta.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Przekazanie Sołectwu mienia następuje na podstawie protokołu zdawczo - odbiorczego ilościowo - wartościowego. Sołectwo zobowiązane jest do: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dbałości o nie;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rozliczenia się z niego;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 przypadku niedoboru lub powstania w nim szkód z winy zarządzającego - niezwłocznego naprawienia szkody.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</w:t>
      </w:r>
      <w:r w:rsidR="00AC2AAD" w:rsidRPr="00DF5F7C">
        <w:rPr>
          <w:rFonts w:ascii="Times New Roman" w:hAnsi="Times New Roman" w:cs="Times New Roman"/>
        </w:rPr>
        <w:t>. W stosunku do przekazanego mienia gminnego Sołectwo wykonuje czynności zwykłego zarządu, polegające na: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załatwianiu bieżących spraw związanych z eksploatacją mienia;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utrzymywaniu go w stanie nie pogorszonym, w ramach aktualnego przeznaczenia;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zachowaniu mienia i osiąganiu z niego dochodów, zgodnie z jego przeznaczeniem;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transferze dochodów z przekazanego mienia do budżetu gminy.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27.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Dochodami Sołectwa mogą być również: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dobrowolne wpłaty ludności;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środki pochodzące z darowizn;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inne.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14EF8" w:rsidRDefault="00A14E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Rozdział 8</w:t>
      </w:r>
      <w:r w:rsidRPr="00A14EF8">
        <w:rPr>
          <w:rFonts w:ascii="Times New Roman" w:hAnsi="Times New Roman" w:cs="Times New Roman"/>
          <w:b/>
          <w:bCs/>
          <w:color w:val="000000"/>
        </w:rPr>
        <w:t>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Kontrola i nadzór nad działalnością sołectwa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§ 28.</w:t>
      </w:r>
      <w:r w:rsidRPr="00DF5F7C">
        <w:rPr>
          <w:rFonts w:ascii="Times New Roman" w:hAnsi="Times New Roman" w:cs="Times New Roman"/>
          <w:bCs/>
          <w:color w:val="000000"/>
        </w:rPr>
        <w:t xml:space="preserve"> </w:t>
      </w:r>
      <w:r w:rsidRPr="00DF5F7C">
        <w:rPr>
          <w:rFonts w:ascii="Times New Roman" w:hAnsi="Times New Roman" w:cs="Times New Roman"/>
          <w:color w:val="000000"/>
        </w:rPr>
        <w:t>1. Nadzór ogólny nad działalnością sołectwa w zakresie bieżącego wykonania zadań statutowych sprawuje Rada Gminy. Bieżący nadzór sprawuje Wójt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color w:val="000000"/>
        </w:rPr>
        <w:t>2. Wójt Gminy sprawuje nadzór na podstawie kryterium zgodności z obowiązującymi przepisami prawa.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color w:val="000000"/>
        </w:rPr>
        <w:t>3. Uchwały Zebrania  sprzeczne z przepisami prawa są nieważne. O nieważności uchwały Zebrania  w całości lub w części orzeka w formie zarządzenia Wójt.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lastRenderedPageBreak/>
        <w:t>§ 29.</w:t>
      </w:r>
      <w:r w:rsidRPr="00DF5F7C">
        <w:rPr>
          <w:rFonts w:ascii="Times New Roman" w:hAnsi="Times New Roman" w:cs="Times New Roman"/>
          <w:bCs/>
          <w:color w:val="000000"/>
        </w:rPr>
        <w:t xml:space="preserve"> </w:t>
      </w:r>
      <w:r w:rsidRPr="00DF5F7C">
        <w:rPr>
          <w:rFonts w:ascii="Times New Roman" w:hAnsi="Times New Roman" w:cs="Times New Roman"/>
          <w:color w:val="000000"/>
        </w:rPr>
        <w:t>W zakresie kontroli Rada Gminy i  Wójt Gminy mają prawo żądać od Sołtysa, wszelkich niezbędnych informacji i dokumentów dotyczących funkcjonowania i organizacji sołectwa oraz mogą dokonywać wizytacji i uczestniczyć w Zebraniach mieszkańców.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A14EF8" w:rsidRDefault="00A14E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Rozdział 9</w:t>
      </w:r>
      <w:r w:rsidRPr="00A14EF8">
        <w:rPr>
          <w:rFonts w:ascii="Times New Roman" w:hAnsi="Times New Roman" w:cs="Times New Roman"/>
          <w:b/>
          <w:bCs/>
          <w:color w:val="000000"/>
        </w:rPr>
        <w:t>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Postanowienia końcowe.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</w:rPr>
        <w:t>§ 30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Kadencja Sołtysa i członków Rady Sołeckiej wybranych na podstawie dotychczasowych przepisów trwa do czasu wyborów Sołtysa i członków Rady Sołeckiej zarządzonych na podstawie przepisów niniejszego Statutu.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§ 31.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Sołectwo używa pieczęci nagłówkowej.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Cs/>
        </w:rPr>
      </w:pPr>
      <w:r w:rsidRPr="00DF5F7C">
        <w:rPr>
          <w:rFonts w:ascii="Times New Roman" w:hAnsi="Times New Roman" w:cs="Times New Roman"/>
          <w:b/>
          <w:bCs/>
        </w:rPr>
        <w:t>§ 32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Spory między organami sołectwa wynikające na tle interpretacji niniejszego statutu rozpatruje Wójt Gminy.</w:t>
      </w:r>
      <w:r w:rsidRPr="00DF5F7C">
        <w:rPr>
          <w:rFonts w:ascii="Times New Roman" w:hAnsi="Times New Roman" w:cs="Times New Roman"/>
          <w:bCs/>
        </w:rPr>
        <w:t xml:space="preserve"> 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33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Zmiany statutu sołectwa dokonuje Rada Gminy: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na wniosek Zebrania Wiejskiego,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na wniosek Wójta Gminy,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z własnej inicjatywy.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34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Zmian Statutu dokonuje się w trybie przewidzianym do jego uchwalenia.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2E1EEA">
      <w:pPr>
        <w:spacing w:after="0" w:line="240" w:lineRule="auto"/>
      </w:pPr>
    </w:p>
    <w:sectPr w:rsidR="002E1EEA" w:rsidRPr="00DF5F7C" w:rsidSect="00D43FB3">
      <w:pgSz w:w="11906" w:h="16838"/>
      <w:pgMar w:top="567" w:right="1129" w:bottom="127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4C1D"/>
    <w:multiLevelType w:val="hybridMultilevel"/>
    <w:tmpl w:val="921A8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2E1EEA"/>
    <w:rsid w:val="00043DD8"/>
    <w:rsid w:val="000D0C39"/>
    <w:rsid w:val="000F496D"/>
    <w:rsid w:val="00111579"/>
    <w:rsid w:val="001124CD"/>
    <w:rsid w:val="00132DCE"/>
    <w:rsid w:val="00154E47"/>
    <w:rsid w:val="001F15DE"/>
    <w:rsid w:val="001F7837"/>
    <w:rsid w:val="002334E5"/>
    <w:rsid w:val="0026058B"/>
    <w:rsid w:val="002E1EEA"/>
    <w:rsid w:val="002F2C78"/>
    <w:rsid w:val="00343215"/>
    <w:rsid w:val="00361443"/>
    <w:rsid w:val="00363ADE"/>
    <w:rsid w:val="00375A5C"/>
    <w:rsid w:val="0038391D"/>
    <w:rsid w:val="00392ECD"/>
    <w:rsid w:val="003A7CDF"/>
    <w:rsid w:val="003C057E"/>
    <w:rsid w:val="003E6DB1"/>
    <w:rsid w:val="003F5F5E"/>
    <w:rsid w:val="00432949"/>
    <w:rsid w:val="00461E68"/>
    <w:rsid w:val="004703A9"/>
    <w:rsid w:val="00470A40"/>
    <w:rsid w:val="004843F5"/>
    <w:rsid w:val="00504838"/>
    <w:rsid w:val="005266EC"/>
    <w:rsid w:val="0053431D"/>
    <w:rsid w:val="00583994"/>
    <w:rsid w:val="005D18D9"/>
    <w:rsid w:val="005D55E5"/>
    <w:rsid w:val="005D6FDB"/>
    <w:rsid w:val="005D795D"/>
    <w:rsid w:val="005F489A"/>
    <w:rsid w:val="00611183"/>
    <w:rsid w:val="00694C53"/>
    <w:rsid w:val="006B0C41"/>
    <w:rsid w:val="006B566A"/>
    <w:rsid w:val="006D0BCB"/>
    <w:rsid w:val="006D0F40"/>
    <w:rsid w:val="006E75E9"/>
    <w:rsid w:val="006F1A3B"/>
    <w:rsid w:val="006F4989"/>
    <w:rsid w:val="00736E4E"/>
    <w:rsid w:val="00744145"/>
    <w:rsid w:val="00745D51"/>
    <w:rsid w:val="00760E3D"/>
    <w:rsid w:val="007A3CD0"/>
    <w:rsid w:val="007C6D72"/>
    <w:rsid w:val="007E3DED"/>
    <w:rsid w:val="00804C71"/>
    <w:rsid w:val="00817FFC"/>
    <w:rsid w:val="00821569"/>
    <w:rsid w:val="008436AD"/>
    <w:rsid w:val="008A60C2"/>
    <w:rsid w:val="008B6932"/>
    <w:rsid w:val="008D6B7C"/>
    <w:rsid w:val="008E725E"/>
    <w:rsid w:val="008F750E"/>
    <w:rsid w:val="00912874"/>
    <w:rsid w:val="00952C4B"/>
    <w:rsid w:val="009A0438"/>
    <w:rsid w:val="009B0BFA"/>
    <w:rsid w:val="009C3D0B"/>
    <w:rsid w:val="00A07CCA"/>
    <w:rsid w:val="00A14EF8"/>
    <w:rsid w:val="00A233A2"/>
    <w:rsid w:val="00A6276B"/>
    <w:rsid w:val="00A70DD7"/>
    <w:rsid w:val="00AA2AE9"/>
    <w:rsid w:val="00AC2AAD"/>
    <w:rsid w:val="00B03DA4"/>
    <w:rsid w:val="00B515C4"/>
    <w:rsid w:val="00B82421"/>
    <w:rsid w:val="00BD7BB3"/>
    <w:rsid w:val="00C04E0E"/>
    <w:rsid w:val="00C60CBC"/>
    <w:rsid w:val="00C96E4D"/>
    <w:rsid w:val="00CC64AB"/>
    <w:rsid w:val="00CD12CB"/>
    <w:rsid w:val="00CD17F4"/>
    <w:rsid w:val="00D200E5"/>
    <w:rsid w:val="00D21276"/>
    <w:rsid w:val="00D43FB3"/>
    <w:rsid w:val="00DD1850"/>
    <w:rsid w:val="00DF5F7C"/>
    <w:rsid w:val="00E26AA3"/>
    <w:rsid w:val="00E30BA8"/>
    <w:rsid w:val="00E477A2"/>
    <w:rsid w:val="00E60CF3"/>
    <w:rsid w:val="00E703B2"/>
    <w:rsid w:val="00E7063A"/>
    <w:rsid w:val="00E81FEA"/>
    <w:rsid w:val="00EA3AC3"/>
    <w:rsid w:val="00EB7976"/>
    <w:rsid w:val="00EC65F4"/>
    <w:rsid w:val="00F21C9C"/>
    <w:rsid w:val="00F27299"/>
    <w:rsid w:val="00F428E1"/>
    <w:rsid w:val="00F67F6F"/>
    <w:rsid w:val="00FC5962"/>
    <w:rsid w:val="00FC5A49"/>
    <w:rsid w:val="00FD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E70"/>
    <w:pPr>
      <w:spacing w:after="160" w:line="252" w:lineRule="auto"/>
      <w:jc w:val="both"/>
    </w:pPr>
    <w:rPr>
      <w:rFonts w:ascii="Calibri" w:eastAsiaTheme="minorEastAsia" w:hAnsi="Calibri"/>
      <w:color w:val="00000A"/>
      <w:sz w:val="22"/>
      <w:szCs w:val="22"/>
      <w:lang w:eastAsia="en-US" w:bidi="ar-SA"/>
    </w:rPr>
  </w:style>
  <w:style w:type="paragraph" w:styleId="Nagwek1">
    <w:name w:val="heading 1"/>
    <w:basedOn w:val="Nagwek"/>
    <w:rsid w:val="00BD7BB3"/>
    <w:pPr>
      <w:outlineLvl w:val="0"/>
    </w:pPr>
  </w:style>
  <w:style w:type="paragraph" w:styleId="Nagwek2">
    <w:name w:val="heading 2"/>
    <w:basedOn w:val="Nagwek"/>
    <w:rsid w:val="00BD7BB3"/>
    <w:pPr>
      <w:outlineLvl w:val="1"/>
    </w:pPr>
  </w:style>
  <w:style w:type="paragraph" w:styleId="Nagwek3">
    <w:name w:val="heading 3"/>
    <w:basedOn w:val="Nagwek"/>
    <w:rsid w:val="00BD7BB3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BD7BB3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retekstu">
    <w:name w:val="Treść tekstu"/>
    <w:basedOn w:val="Normalny"/>
    <w:rsid w:val="00BD7BB3"/>
    <w:pPr>
      <w:spacing w:after="140" w:line="288" w:lineRule="auto"/>
    </w:pPr>
  </w:style>
  <w:style w:type="paragraph" w:styleId="Lista">
    <w:name w:val="List"/>
    <w:basedOn w:val="Tretekstu"/>
    <w:rsid w:val="00BD7BB3"/>
  </w:style>
  <w:style w:type="paragraph" w:styleId="Podpis">
    <w:name w:val="Signature"/>
    <w:basedOn w:val="Normalny"/>
    <w:rsid w:val="00BD7BB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D7BB3"/>
    <w:pPr>
      <w:suppressLineNumbers/>
    </w:pPr>
  </w:style>
  <w:style w:type="paragraph" w:customStyle="1" w:styleId="Cytaty">
    <w:name w:val="Cytaty"/>
    <w:basedOn w:val="Normalny"/>
    <w:qFormat/>
    <w:rsid w:val="00BD7BB3"/>
  </w:style>
  <w:style w:type="paragraph" w:styleId="Tytu">
    <w:name w:val="Title"/>
    <w:basedOn w:val="Nagwek"/>
    <w:rsid w:val="00BD7BB3"/>
  </w:style>
  <w:style w:type="paragraph" w:styleId="Podtytu">
    <w:name w:val="Subtitle"/>
    <w:basedOn w:val="Nagwek"/>
    <w:rsid w:val="00BD7BB3"/>
  </w:style>
  <w:style w:type="paragraph" w:styleId="Akapitzlist">
    <w:name w:val="List Paragraph"/>
    <w:basedOn w:val="Normalny"/>
    <w:uiPriority w:val="34"/>
    <w:qFormat/>
    <w:rsid w:val="002334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5DE"/>
    <w:rPr>
      <w:rFonts w:ascii="Segoe UI" w:eastAsiaTheme="minorEastAsia" w:hAnsi="Segoe UI" w:cs="Segoe UI"/>
      <w:color w:val="00000A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6A231-BBBF-46B5-A9D3-D60D8D62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2458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Mariusz</cp:lastModifiedBy>
  <cp:revision>132</cp:revision>
  <cp:lastPrinted>2018-12-21T10:12:00Z</cp:lastPrinted>
  <dcterms:created xsi:type="dcterms:W3CDTF">2018-12-17T06:20:00Z</dcterms:created>
  <dcterms:modified xsi:type="dcterms:W3CDTF">2018-12-22T22:47:00Z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