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90" w:rsidRPr="00360772" w:rsidRDefault="003C6190" w:rsidP="003C6190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Pr="00360772">
        <w:rPr>
          <w:rFonts w:ascii="Times New Roman" w:hAnsi="Times New Roman"/>
          <w:b/>
          <w:sz w:val="24"/>
          <w:szCs w:val="24"/>
        </w:rPr>
        <w:t xml:space="preserve"> do Zapytania ofertowego</w:t>
      </w:r>
    </w:p>
    <w:p w:rsidR="003C6190" w:rsidRPr="00360772" w:rsidRDefault="003C6190" w:rsidP="003C6190">
      <w:pPr>
        <w:spacing w:after="0" w:line="28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C6190" w:rsidRPr="00360772" w:rsidRDefault="003C6190" w:rsidP="003C6190">
      <w:pPr>
        <w:spacing w:after="0" w:line="28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OFERTA</w:t>
      </w:r>
    </w:p>
    <w:p w:rsidR="003C6190" w:rsidRPr="00360772" w:rsidRDefault="003C6190" w:rsidP="003C6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6190" w:rsidRPr="00360772" w:rsidRDefault="003C6190" w:rsidP="003C6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sz w:val="24"/>
          <w:szCs w:val="24"/>
          <w:lang w:eastAsia="pl-PL"/>
        </w:rPr>
        <w:t>Nazwa i adres wykonawcy:</w:t>
      </w:r>
    </w:p>
    <w:p w:rsidR="003C6190" w:rsidRPr="00360772" w:rsidRDefault="003C6190" w:rsidP="003C6190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i/>
          <w:sz w:val="24"/>
          <w:szCs w:val="24"/>
          <w:lang w:eastAsia="pl-PL"/>
        </w:rPr>
        <w:t>Województwo: .................................................</w:t>
      </w: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i/>
          <w:sz w:val="24"/>
          <w:szCs w:val="24"/>
          <w:lang w:eastAsia="pl-PL"/>
        </w:rPr>
        <w:t>NIP: ...............................................................</w:t>
      </w: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numer telefonu i faksu wraz z numerem kierunkowym </w:t>
      </w:r>
      <w:r w:rsidRPr="0036077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</w:t>
      </w: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</w:p>
    <w:p w:rsidR="003C6190" w:rsidRPr="00360772" w:rsidRDefault="003C6190" w:rsidP="003C6190">
      <w:pPr>
        <w:spacing w:after="0" w:line="48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adres do korespondencji …………………………………………………………………….. </w:t>
      </w:r>
    </w:p>
    <w:p w:rsidR="003C6190" w:rsidRPr="00360772" w:rsidRDefault="003C6190" w:rsidP="003C6190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6190" w:rsidRPr="00360772" w:rsidRDefault="003C6190" w:rsidP="003C6190">
      <w:pPr>
        <w:spacing w:after="0" w:line="28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60772">
        <w:rPr>
          <w:rFonts w:ascii="Times New Roman" w:eastAsia="Times New Roman" w:hAnsi="Times New Roman"/>
          <w:sz w:val="24"/>
          <w:szCs w:val="24"/>
          <w:lang w:eastAsia="pl-PL"/>
        </w:rPr>
        <w:t>Nazwa i siedziba Zamawiającego:</w:t>
      </w:r>
      <w:r w:rsidRPr="0036077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3C6190" w:rsidRPr="00360772" w:rsidRDefault="003C6190" w:rsidP="003C619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C6190" w:rsidRPr="00FE3BDD" w:rsidRDefault="003C6190" w:rsidP="003C6190">
      <w:pPr>
        <w:suppressAutoHyphens/>
        <w:spacing w:after="0" w:line="360" w:lineRule="auto"/>
        <w:ind w:left="390" w:hanging="39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1B28">
        <w:rPr>
          <w:rFonts w:ascii="Times New Roman" w:hAnsi="Times New Roman"/>
          <w:b/>
          <w:sz w:val="24"/>
          <w:szCs w:val="24"/>
        </w:rPr>
        <w:t xml:space="preserve">Gmina </w:t>
      </w:r>
      <w:r w:rsidR="004A047E">
        <w:rPr>
          <w:rFonts w:ascii="Times New Roman" w:hAnsi="Times New Roman"/>
          <w:b/>
          <w:sz w:val="24"/>
          <w:szCs w:val="24"/>
        </w:rPr>
        <w:t xml:space="preserve">Gidle, ul. </w:t>
      </w:r>
      <w:proofErr w:type="spellStart"/>
      <w:r w:rsidR="004A047E">
        <w:rPr>
          <w:rFonts w:ascii="Times New Roman" w:hAnsi="Times New Roman"/>
          <w:b/>
          <w:sz w:val="24"/>
          <w:szCs w:val="24"/>
        </w:rPr>
        <w:t>Pławińska</w:t>
      </w:r>
      <w:proofErr w:type="spellEnd"/>
      <w:r w:rsidR="004A047E">
        <w:rPr>
          <w:rFonts w:ascii="Times New Roman" w:hAnsi="Times New Roman"/>
          <w:b/>
          <w:sz w:val="24"/>
          <w:szCs w:val="24"/>
        </w:rPr>
        <w:t xml:space="preserve"> 22, 97-540 Gidle</w:t>
      </w:r>
    </w:p>
    <w:p w:rsidR="003C6190" w:rsidRDefault="003C6190" w:rsidP="003C6190">
      <w:pPr>
        <w:pStyle w:val="Akapitzlist"/>
        <w:jc w:val="center"/>
      </w:pP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Odpowiadając na zapytanie ofertowe na </w:t>
      </w:r>
      <w:r w:rsidRPr="00212286">
        <w:t>:</w:t>
      </w:r>
    </w:p>
    <w:p w:rsidR="004A047E" w:rsidRDefault="004A047E" w:rsidP="004A047E">
      <w:pPr>
        <w:jc w:val="center"/>
        <w:rPr>
          <w:b/>
        </w:rPr>
      </w:pPr>
      <w:r>
        <w:t>„</w:t>
      </w:r>
      <w:r>
        <w:rPr>
          <w:b/>
        </w:rPr>
        <w:t xml:space="preserve">Wyposażenie  gabinetów profilaktyki zdrowotnej”  </w:t>
      </w:r>
    </w:p>
    <w:p w:rsidR="003C6190" w:rsidRPr="004A047E" w:rsidRDefault="004A047E" w:rsidP="004A047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nr sprawy IZP.271.1.25.2017.</w:t>
      </w:r>
    </w:p>
    <w:p w:rsidR="003C6190" w:rsidRPr="004A1C7A" w:rsidRDefault="003C6190" w:rsidP="003C61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/>
        </w:rPr>
      </w:pPr>
      <w:r>
        <w:t xml:space="preserve"> </w:t>
      </w: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>oferuję wykonanie zamówienia zgodnie z zapytaniem ofertowym na następujących zasadach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>;</w:t>
      </w:r>
    </w:p>
    <w:p w:rsidR="003C6190" w:rsidRPr="004A047E" w:rsidRDefault="003C6190" w:rsidP="004A047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A047E">
        <w:rPr>
          <w:rFonts w:ascii="Times New Roman" w:hAnsi="Times New Roman"/>
          <w:sz w:val="24"/>
          <w:szCs w:val="24"/>
        </w:rPr>
        <w:t>Wykonanie przedmiotu zamówienia:</w:t>
      </w:r>
    </w:p>
    <w:p w:rsidR="004A047E" w:rsidRPr="004A047E" w:rsidRDefault="004A047E" w:rsidP="004A047E">
      <w:pPr>
        <w:pStyle w:val="Tekstpodstawowy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planowanego zakupu sprzętu do wyposażenia gabinetu profilaktyki zdrowotnej w Publicznej Szkole Podstawowej w Ciężkowicach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5"/>
        <w:gridCol w:w="2334"/>
        <w:gridCol w:w="4367"/>
        <w:gridCol w:w="732"/>
        <w:gridCol w:w="1218"/>
      </w:tblGrid>
      <w:tr w:rsidR="004A047E" w:rsidTr="004A047E">
        <w:trPr>
          <w:trHeight w:val="78"/>
        </w:trPr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</w:t>
            </w:r>
          </w:p>
        </w:tc>
        <w:tc>
          <w:tcPr>
            <w:tcW w:w="4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jc w:val="center"/>
            </w:pPr>
            <w:r>
              <w:t>Ilość</w:t>
            </w:r>
          </w:p>
        </w:tc>
        <w:tc>
          <w:tcPr>
            <w:tcW w:w="1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  <w:jc w:val="center"/>
            </w:pPr>
            <w:r>
              <w:t>Cena brutto</w:t>
            </w: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Szafa metalowa dwudrzwiowa 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Szafa metalowa dwudrzwiowa</w:t>
            </w:r>
          </w:p>
          <w:p w:rsidR="004A047E" w:rsidRDefault="004A047E" w:rsidP="002F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wymiary 100 x 42 x 200 cm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Biurko </w:t>
            </w:r>
            <w:proofErr w:type="spellStart"/>
            <w:r>
              <w:rPr>
                <w:rFonts w:ascii="Times New Roman" w:hAnsi="Times New Roman"/>
              </w:rPr>
              <w:t>info</w:t>
            </w:r>
            <w:proofErr w:type="spellEnd"/>
            <w:r>
              <w:rPr>
                <w:rFonts w:ascii="Times New Roman" w:hAnsi="Times New Roman"/>
              </w:rPr>
              <w:t xml:space="preserve"> z półką + </w:t>
            </w:r>
            <w:proofErr w:type="spellStart"/>
            <w:r>
              <w:rPr>
                <w:rFonts w:ascii="Times New Roman" w:hAnsi="Times New Roman"/>
              </w:rPr>
              <w:t>Kontenerek</w:t>
            </w:r>
            <w:proofErr w:type="spellEnd"/>
            <w:r>
              <w:rPr>
                <w:rFonts w:ascii="Times New Roman" w:hAnsi="Times New Roman"/>
              </w:rPr>
              <w:t xml:space="preserve"> z szufladami do biurka </w:t>
            </w:r>
            <w:proofErr w:type="spellStart"/>
            <w:r>
              <w:rPr>
                <w:rFonts w:ascii="Times New Roman" w:hAnsi="Times New Roman"/>
              </w:rPr>
              <w:t>Info</w:t>
            </w:r>
            <w:proofErr w:type="spellEnd"/>
          </w:p>
          <w:p w:rsidR="004A047E" w:rsidRDefault="004A047E" w:rsidP="002F3B5A">
            <w:pPr>
              <w:pStyle w:val="Tekstpodstawowy"/>
              <w:rPr>
                <w:rFonts w:ascii="Times New Roman" w:hAnsi="Times New Roman"/>
              </w:rPr>
            </w:pP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Wyposażone w wygodną wysuwaną szufladę na klawiaturę oraz szafkę na komputer stacjonarny. Szafka posiada z tyłu płytę, tworzącą zamkniętą przestrzeń. W </w:t>
            </w:r>
            <w:r>
              <w:rPr>
                <w:rFonts w:ascii="Times New Roman" w:hAnsi="Times New Roman"/>
                <w:szCs w:val="24"/>
              </w:rPr>
              <w:lastRenderedPageBreak/>
              <w:t>środku 1 półkę, a z przodu z drzwi zamykane na zamek. Otwór w szczycie blatu utrzymuje wszystkie przewody elektryczne i zapobiega ich plątaniu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+ </w:t>
            </w:r>
            <w:r>
              <w:rPr>
                <w:rFonts w:ascii="Times New Roman" w:hAnsi="Times New Roman"/>
              </w:rPr>
              <w:t xml:space="preserve">Mobilna szafeczka na obrotowych kółkach z trzema szufladami zamykanymi na centralny zamek. Dostawiona do biurka zapewnia jeszcze więcej miejsca na ważne dokumenty.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lastRenderedPageBreak/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zestaw 47,  90 st.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Meble wykonane z płyty laminowanej w tonacji klonu oraz białej, o gr. 18 mm, fronty wykonane z foliowanej płyty MDF, o gr. 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.• 092187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regał wielofunkcyjny, 1 szt.</w:t>
            </w:r>
          </w:p>
          <w:p w:rsidR="004A047E" w:rsidRDefault="004A047E" w:rsidP="002F3B5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092199 Półki do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 szt.,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A047E" w:rsidRDefault="004A047E" w:rsidP="002F3B5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092287 Półki wąskie do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 szt.,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A047E" w:rsidRDefault="004A047E" w:rsidP="002F3B5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092071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drzwiczki z zamkiem średnie, 1 para, 90 st. - białe, 1 szt.</w:t>
            </w:r>
          </w:p>
          <w:p w:rsidR="004A047E" w:rsidRDefault="004A047E" w:rsidP="002F3B5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092200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drzwiczki małe 90 st. - białe, 2 szt.</w:t>
            </w:r>
          </w:p>
          <w:p w:rsidR="004A047E" w:rsidRDefault="004A047E" w:rsidP="002F3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092291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Quadro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skrzynia duża - biała, 2 szt.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 zestaw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Parawan podwójny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Dwuczęściowy parawan metalowy, wykonany z metalowych rurek, wyposażony w kółka, wymiary: 134 x 165 x 45 </w:t>
            </w:r>
            <w:proofErr w:type="spellStart"/>
            <w:r>
              <w:rPr>
                <w:rFonts w:ascii="Times New Roman" w:hAnsi="Times New Roman"/>
                <w:szCs w:val="24"/>
              </w:rPr>
              <w:t>cm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Stołek rehabilitacyjny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Stołek rehabilitacyjny z regulowaną wysokością i podstawą na kółkach. 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• </w:t>
            </w:r>
            <w:r>
              <w:rPr>
                <w:rFonts w:ascii="Times New Roman" w:hAnsi="Times New Roman"/>
                <w:szCs w:val="24"/>
              </w:rPr>
              <w:t xml:space="preserve">regulacja wysokości 49-60 cm • </w:t>
            </w:r>
            <w:proofErr w:type="spellStart"/>
            <w:r>
              <w:rPr>
                <w:rFonts w:ascii="Times New Roman" w:hAnsi="Times New Roman"/>
                <w:szCs w:val="24"/>
              </w:rPr>
              <w:t>śr</w:t>
            </w:r>
            <w:proofErr w:type="spellEnd"/>
            <w:r>
              <w:rPr>
                <w:rFonts w:ascii="Times New Roman" w:hAnsi="Times New Roman"/>
                <w:szCs w:val="24"/>
              </w:rPr>
              <w:t>. siedziska 35 cm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Krzesło do gabinetu lekarskiego - zielone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Krzesło wyposażone w ergonomiczne wyprofilowane oparcie, zapewniające optymalne wsparcie dla kręgosłupa. Regulowana wysokość. Krzesełko na kółkach. Miękkie, tapicerowane oparcie i siedzisko. • </w:t>
            </w:r>
            <w:proofErr w:type="spellStart"/>
            <w:r>
              <w:rPr>
                <w:rFonts w:ascii="Times New Roman" w:hAnsi="Times New Roman"/>
                <w:szCs w:val="24"/>
              </w:rPr>
              <w:t>śr</w:t>
            </w:r>
            <w:proofErr w:type="spellEnd"/>
            <w:r>
              <w:rPr>
                <w:rFonts w:ascii="Times New Roman" w:hAnsi="Times New Roman"/>
                <w:szCs w:val="24"/>
              </w:rPr>
              <w:t>. 64,5 cm • wys. 87-100 cm • wys. siedziska 45-58 cm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Tablica </w:t>
            </w:r>
            <w:proofErr w:type="spellStart"/>
            <w:r>
              <w:rPr>
                <w:rFonts w:ascii="Times New Roman" w:hAnsi="Times New Roman"/>
                <w:szCs w:val="24"/>
              </w:rPr>
              <w:t>optometryczna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Snellena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dla dzieci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Tablica </w:t>
            </w:r>
            <w:proofErr w:type="spellStart"/>
            <w:r>
              <w:rPr>
                <w:rFonts w:ascii="Times New Roman" w:hAnsi="Times New Roman"/>
                <w:szCs w:val="24"/>
              </w:rPr>
              <w:t>optometryczna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z grubego kartonu, z nadrukowanym </w:t>
            </w:r>
            <w:proofErr w:type="spellStart"/>
            <w:r>
              <w:rPr>
                <w:rFonts w:ascii="Times New Roman" w:hAnsi="Times New Roman"/>
                <w:szCs w:val="24"/>
              </w:rPr>
              <w:t>optotypem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(cyfry lub obrazki). Jest wykorzystywana w badania ostrości wzroku. Pacjent zakrywa jedno oko i czyta kolejno znaki w rzędach zaczynając od najwyższego. Najmniejszy rząd, jaki pacjent może odczytać wskazuje na ostrość jego wzroku w danym oku. • wym. 31 x 45 cm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Tablice </w:t>
            </w:r>
            <w:proofErr w:type="spellStart"/>
            <w:r>
              <w:rPr>
                <w:rFonts w:ascii="Times New Roman" w:hAnsi="Times New Roman"/>
              </w:rPr>
              <w:t>Ishihary</w:t>
            </w:r>
            <w:proofErr w:type="spellEnd"/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Tablice do sprawdzania widzenia barw dla dzieci i dorosłych</w:t>
            </w:r>
            <w:r>
              <w:rPr>
                <w:rFonts w:ascii="Times New Roman" w:hAnsi="Times New Roman"/>
                <w:szCs w:val="24"/>
              </w:rPr>
              <w:br/>
              <w:t xml:space="preserve">24 tablic w twardej oprawie. Wersja rozszerzona do badań przesiewowych. Polecane do szkół.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  <w:szCs w:val="24"/>
              </w:rPr>
              <w:t>podfoliowany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  <w:szCs w:val="24"/>
              </w:rPr>
              <w:t>podfoliowany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niebieski, rozmiar 60 x 50 cm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7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Aparat do pomiaru ciśnienia tętniczego krwi z kompletem mankietów dla dzieci i dorosłych 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Ciśnieniomierz zegarowy z mankietem dla dzieci i dorosłych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1433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Apteczka szkolna w plecaku z tkaniny wodoodpornej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tabs>
                <w:tab w:val="left" w:pos="5265"/>
              </w:tabs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Przenośna apteczka pierwszej pomocy wyposażona w: </w:t>
            </w:r>
            <w:r>
              <w:rPr>
                <w:rFonts w:ascii="Times New Roman" w:hAnsi="Times New Roman"/>
                <w:szCs w:val="24"/>
              </w:rPr>
              <w:t xml:space="preserve">gaziki jałowe, gazę jałową, bandaże dziane i elastyczne, chustę trójkątną, przylepiec, </w:t>
            </w:r>
            <w:r>
              <w:rPr>
                <w:rFonts w:ascii="Times New Roman" w:hAnsi="Times New Roman"/>
                <w:szCs w:val="24"/>
              </w:rPr>
              <w:tab/>
              <w:t xml:space="preserve">przylepiec z opatrunkiem, rękawiczki jednorazowe, </w:t>
            </w:r>
            <w:proofErr w:type="spellStart"/>
            <w:r>
              <w:rPr>
                <w:rFonts w:ascii="Times New Roman" w:hAnsi="Times New Roman"/>
                <w:szCs w:val="24"/>
              </w:rPr>
              <w:t>octawian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glinu (</w:t>
            </w:r>
            <w:proofErr w:type="spellStart"/>
            <w:r>
              <w:rPr>
                <w:rFonts w:ascii="Times New Roman" w:hAnsi="Times New Roman"/>
                <w:szCs w:val="24"/>
              </w:rPr>
              <w:t>altacet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), wodę utlenioną, środek odkażający skórę, tabletki przeciwbólowe i rozkurczowe, neospasminę, </w:t>
            </w:r>
            <w:r>
              <w:rPr>
                <w:rFonts w:ascii="Times New Roman" w:hAnsi="Times New Roman"/>
                <w:szCs w:val="24"/>
              </w:rPr>
              <w:tab/>
              <w:t xml:space="preserve">maseczkę twarzową do prowadzenia oddechu zastępczego, szyny Kramera, </w:t>
            </w:r>
            <w:proofErr w:type="spellStart"/>
            <w:r>
              <w:rPr>
                <w:rFonts w:ascii="Times New Roman" w:hAnsi="Times New Roman"/>
                <w:szCs w:val="24"/>
              </w:rPr>
              <w:t>stazę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automatyczną, nożyczki, pakiet do odkażania</w:t>
            </w:r>
            <w:r>
              <w:rPr>
                <w:rFonts w:ascii="Times New Roman" w:hAnsi="Times New Roman"/>
                <w:szCs w:val="24"/>
              </w:rPr>
              <w:br/>
              <w:t>Wyposażenie w plecaku z tkaniny wodoodpornej</w:t>
            </w:r>
            <w:r>
              <w:rPr>
                <w:rFonts w:ascii="Times New Roman" w:hAnsi="Times New Roman"/>
                <w:szCs w:val="24"/>
              </w:rPr>
              <w:br/>
              <w:t xml:space="preserve">Rozmiar opakowania: 300x240x85 mm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1726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Podajnik na ręczniki papierowe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tabs>
                <w:tab w:val="left" w:pos="5265"/>
              </w:tabs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Materiał: tworzywo ABS</w:t>
            </w:r>
            <w:r>
              <w:rPr>
                <w:rFonts w:ascii="Times New Roman" w:hAnsi="Times New Roman"/>
              </w:rPr>
              <w:br/>
              <w:t>kolor: biały</w:t>
            </w:r>
            <w:r>
              <w:rPr>
                <w:rFonts w:ascii="Times New Roman" w:hAnsi="Times New Roman"/>
              </w:rPr>
              <w:br/>
              <w:t>wymiary: wysokość - 27 cm, szerokość - 27 cm, długość - 13 cm łatwy montaż</w:t>
            </w:r>
            <w:r>
              <w:rPr>
                <w:rFonts w:ascii="Times New Roman" w:hAnsi="Times New Roman"/>
              </w:rPr>
              <w:br/>
              <w:t>szybki demontaż</w:t>
            </w:r>
            <w:r>
              <w:rPr>
                <w:rFonts w:ascii="Times New Roman" w:hAnsi="Times New Roman"/>
              </w:rPr>
              <w:br/>
              <w:t>łatwy do utrzymania w czystości</w:t>
            </w:r>
            <w:r>
              <w:rPr>
                <w:rFonts w:ascii="Times New Roman" w:hAnsi="Times New Roman"/>
              </w:rPr>
              <w:br/>
              <w:t>odporny mechanicznie</w:t>
            </w:r>
            <w:r>
              <w:rPr>
                <w:rFonts w:ascii="Times New Roman" w:hAnsi="Times New Roman"/>
              </w:rPr>
              <w:br/>
              <w:t>kontrola poziomu zawartości wkładu</w:t>
            </w:r>
            <w:r>
              <w:rPr>
                <w:rFonts w:ascii="Times New Roman" w:hAnsi="Times New Roman"/>
              </w:rPr>
              <w:br/>
              <w:t>trwałość dozownika</w:t>
            </w:r>
            <w:r>
              <w:rPr>
                <w:rFonts w:ascii="Times New Roman" w:hAnsi="Times New Roman"/>
              </w:rPr>
              <w:br/>
              <w:t>zamykany na kluczyk</w:t>
            </w:r>
            <w:r>
              <w:rPr>
                <w:rFonts w:ascii="Times New Roman" w:hAnsi="Times New Roman"/>
              </w:rPr>
              <w:br/>
              <w:t xml:space="preserve">pojemność do 400 szt. ręczników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1881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Podajnik na mydło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tabs>
                <w:tab w:val="left" w:pos="5265"/>
              </w:tabs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Materiał: tworzywo ABS</w:t>
            </w:r>
            <w:r>
              <w:rPr>
                <w:rFonts w:ascii="Times New Roman" w:hAnsi="Times New Roman"/>
              </w:rPr>
              <w:br/>
              <w:t>kolor: biały</w:t>
            </w:r>
            <w:r>
              <w:rPr>
                <w:rFonts w:ascii="Times New Roman" w:hAnsi="Times New Roman"/>
              </w:rPr>
              <w:br/>
              <w:t>wymiary: wysokość - 19,5 cm, szerokość - 10,5 cm, długość - 10,8 cm łatwy montaż</w:t>
            </w:r>
            <w:r>
              <w:rPr>
                <w:rFonts w:ascii="Times New Roman" w:hAnsi="Times New Roman"/>
              </w:rPr>
              <w:br/>
              <w:t>szybki demontaż</w:t>
            </w:r>
            <w:r>
              <w:rPr>
                <w:rFonts w:ascii="Times New Roman" w:hAnsi="Times New Roman"/>
              </w:rPr>
              <w:br/>
              <w:t>łatwy do utrzymania w czystości</w:t>
            </w:r>
            <w:r>
              <w:rPr>
                <w:rFonts w:ascii="Times New Roman" w:hAnsi="Times New Roman"/>
              </w:rPr>
              <w:br/>
              <w:t>odporny mechanicznie</w:t>
            </w:r>
            <w:r>
              <w:rPr>
                <w:rFonts w:ascii="Times New Roman" w:hAnsi="Times New Roman"/>
              </w:rPr>
              <w:br/>
              <w:t>kontrola poziomu zawartości wkładu</w:t>
            </w:r>
            <w:r>
              <w:rPr>
                <w:rFonts w:ascii="Times New Roman" w:hAnsi="Times New Roman"/>
              </w:rPr>
              <w:br/>
              <w:t>trwałość dozownika</w:t>
            </w:r>
            <w:r>
              <w:rPr>
                <w:rFonts w:ascii="Times New Roman" w:hAnsi="Times New Roman"/>
              </w:rPr>
              <w:br/>
              <w:t>zamykany na kluczyk</w:t>
            </w:r>
            <w:r>
              <w:rPr>
                <w:rFonts w:ascii="Times New Roman" w:hAnsi="Times New Roman"/>
              </w:rPr>
              <w:br/>
              <w:t xml:space="preserve">pojemność zbiornika 1000 ml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2557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 na śmieci pedałowy 20l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tabs>
                <w:tab w:val="left" w:pos="5265"/>
              </w:tabs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Wykonany z metalu wysokiej jakości, malowanego proszkowo.</w:t>
            </w:r>
            <w:r>
              <w:rPr>
                <w:rFonts w:ascii="Times New Roman" w:hAnsi="Times New Roman"/>
              </w:rPr>
              <w:br/>
              <w:t>Podwyższona odporność na odkształcenia.</w:t>
            </w:r>
            <w:r>
              <w:rPr>
                <w:rFonts w:ascii="Times New Roman" w:hAnsi="Times New Roman"/>
              </w:rPr>
              <w:br/>
              <w:t>Dodatkowo wzmocniony wewnętrzną obręczą z tworzywa sztucznego oraz pełnym, zamkniętym dnem.</w:t>
            </w:r>
            <w:r>
              <w:rPr>
                <w:rFonts w:ascii="Times New Roman" w:hAnsi="Times New Roman"/>
              </w:rPr>
              <w:br/>
              <w:t>Elegancki, wytrzymały przycisk pedałowy, z zabezpieczeniem przed porysowaniem podłogi.</w:t>
            </w:r>
            <w:r>
              <w:rPr>
                <w:rFonts w:ascii="Times New Roman" w:hAnsi="Times New Roman"/>
              </w:rPr>
              <w:br/>
              <w:t xml:space="preserve">Z </w:t>
            </w:r>
            <w:proofErr w:type="spellStart"/>
            <w:r>
              <w:rPr>
                <w:rFonts w:ascii="Times New Roman" w:hAnsi="Times New Roman"/>
              </w:rPr>
              <w:t>funkcją""otwarta</w:t>
            </w:r>
            <w:proofErr w:type="spellEnd"/>
            <w:r>
              <w:rPr>
                <w:rFonts w:ascii="Times New Roman" w:hAnsi="Times New Roman"/>
              </w:rPr>
              <w:t xml:space="preserve"> pokrywa"", pozwalającą na wygodny serwis kosza - czyszczenie, wymianę worka.</w:t>
            </w:r>
            <w:r>
              <w:rPr>
                <w:rFonts w:ascii="Times New Roman" w:hAnsi="Times New Roman"/>
              </w:rPr>
              <w:br/>
              <w:t>Wyjmowane wewnętrzne wiadro z uchwytami, wykonane z najwyższej jakości tworzywa sztucznego.</w:t>
            </w:r>
            <w:r>
              <w:rPr>
                <w:rFonts w:ascii="Times New Roman" w:hAnsi="Times New Roman"/>
              </w:rPr>
              <w:br/>
              <w:t>Wiadro z systemem mocowania worka ukrywającym jego nadmiar - kosz zawsze wygląda schludnie i estetycznie.</w:t>
            </w:r>
            <w:r>
              <w:rPr>
                <w:rFonts w:ascii="Times New Roman" w:hAnsi="Times New Roman"/>
              </w:rPr>
              <w:br/>
              <w:t xml:space="preserve">Wymiary: 46,5 cm x 30,5 </w:t>
            </w:r>
            <w:proofErr w:type="spellStart"/>
            <w:r>
              <w:rPr>
                <w:rFonts w:ascii="Times New Roman" w:hAnsi="Times New Roman"/>
              </w:rPr>
              <w:t>cm</w:t>
            </w:r>
            <w:proofErr w:type="spellEnd"/>
            <w:r>
              <w:rPr>
                <w:rFonts w:ascii="Times New Roman" w:hAnsi="Times New Roman"/>
              </w:rPr>
              <w:t xml:space="preserve">." 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1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1123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Elmex</w:t>
            </w:r>
            <w:proofErr w:type="spellEnd"/>
            <w:r>
              <w:rPr>
                <w:rFonts w:ascii="Times New Roman" w:hAnsi="Times New Roman"/>
              </w:rPr>
              <w:t xml:space="preserve"> żel 215g do fluoryzacji</w:t>
            </w:r>
          </w:p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tabs>
                <w:tab w:val="left" w:pos="5265"/>
              </w:tabs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Żel </w:t>
            </w:r>
            <w:proofErr w:type="spellStart"/>
            <w:r>
              <w:rPr>
                <w:rFonts w:ascii="Times New Roman" w:hAnsi="Times New Roman"/>
              </w:rPr>
              <w:t>elmex</w:t>
            </w:r>
            <w:proofErr w:type="spellEnd"/>
            <w:r>
              <w:rPr>
                <w:rFonts w:ascii="Times New Roman" w:hAnsi="Times New Roman"/>
              </w:rPr>
              <w:t xml:space="preserve"> o wysokiej zawartości fluoru stosowany do intensywnej profilaktyki próchnicy u dzieci.</w:t>
            </w:r>
            <w:r>
              <w:rPr>
                <w:rFonts w:ascii="Times New Roman" w:hAnsi="Times New Roman"/>
              </w:rPr>
              <w:br/>
              <w:t xml:space="preserve">Żel </w:t>
            </w:r>
            <w:proofErr w:type="spellStart"/>
            <w:r>
              <w:rPr>
                <w:rFonts w:ascii="Times New Roman" w:hAnsi="Times New Roman"/>
              </w:rPr>
              <w:t>elmex</w:t>
            </w:r>
            <w:proofErr w:type="spellEnd"/>
            <w:r>
              <w:rPr>
                <w:rFonts w:ascii="Times New Roman" w:hAnsi="Times New Roman"/>
              </w:rPr>
              <w:t xml:space="preserve"> fluoryzuje, </w:t>
            </w:r>
            <w:proofErr w:type="spellStart"/>
            <w:r>
              <w:rPr>
                <w:rFonts w:ascii="Times New Roman" w:hAnsi="Times New Roman"/>
              </w:rPr>
              <w:t>remineralizuje</w:t>
            </w:r>
            <w:proofErr w:type="spellEnd"/>
            <w:r>
              <w:rPr>
                <w:rFonts w:ascii="Times New Roman" w:hAnsi="Times New Roman"/>
              </w:rPr>
              <w:t xml:space="preserve"> zdemineralizowane szkliwo zębów oraz wzmacnia je na długi czas.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5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  <w:tr w:rsidR="004A047E" w:rsidTr="004A047E">
        <w:trPr>
          <w:trHeight w:val="668"/>
        </w:trPr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Szczoteczka dla dzieci miękka</w:t>
            </w:r>
          </w:p>
        </w:tc>
        <w:tc>
          <w:tcPr>
            <w:tcW w:w="4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Bardzo miękka szczoteczka do zębów z ilustracjami dla dzieci </w:t>
            </w:r>
          </w:p>
          <w:p w:rsidR="004A047E" w:rsidRDefault="004A047E" w:rsidP="004A047E">
            <w:pPr>
              <w:pStyle w:val="Tekstpodstawowy"/>
              <w:numPr>
                <w:ilvl w:val="0"/>
                <w:numId w:val="3"/>
              </w:numPr>
              <w:tabs>
                <w:tab w:val="left" w:pos="5265"/>
              </w:tabs>
              <w:spacing w:after="140"/>
              <w:ind w:left="57" w:hanging="340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47E" w:rsidRDefault="004A047E" w:rsidP="002F3B5A">
            <w:pPr>
              <w:pStyle w:val="Tekstpodstawowy"/>
              <w:spacing w:after="140"/>
            </w:pPr>
            <w:r>
              <w:t>70</w:t>
            </w:r>
          </w:p>
        </w:tc>
        <w:tc>
          <w:tcPr>
            <w:tcW w:w="12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047E" w:rsidRDefault="004A047E" w:rsidP="002F3B5A">
            <w:pPr>
              <w:pStyle w:val="Tekstpodstawowy"/>
              <w:spacing w:after="140"/>
            </w:pPr>
          </w:p>
        </w:tc>
      </w:tr>
    </w:tbl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Cena ( brutto)……………… PLN (słownie PLN 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360772">
        <w:rPr>
          <w:rFonts w:ascii="Times New Roman" w:hAnsi="Times New Roman"/>
          <w:sz w:val="24"/>
          <w:szCs w:val="24"/>
        </w:rPr>
        <w:t>)</w:t>
      </w: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 xml:space="preserve">w tym należny podatek VAT 23% ………… PLN, </w:t>
      </w:r>
      <w:r>
        <w:rPr>
          <w:rFonts w:ascii="Times New Roman" w:hAnsi="Times New Roman"/>
          <w:sz w:val="24"/>
          <w:szCs w:val="24"/>
        </w:rPr>
        <w:t>kwota netto ……………………….</w:t>
      </w:r>
      <w:r w:rsidRPr="00360772">
        <w:rPr>
          <w:rFonts w:ascii="Times New Roman" w:hAnsi="Times New Roman"/>
          <w:sz w:val="24"/>
          <w:szCs w:val="24"/>
        </w:rPr>
        <w:t>PLN.</w:t>
      </w:r>
    </w:p>
    <w:p w:rsidR="004A047E" w:rsidRDefault="004A047E" w:rsidP="004A047E">
      <w:pPr>
        <w:pStyle w:val="Tekstpodstawowy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4A047E" w:rsidRDefault="004A047E" w:rsidP="004A047E">
      <w:pPr>
        <w:pStyle w:val="Tekstpodstawowy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Wykaz planowanego  zakupu sprzętu do wyposażenia gabinetu profilaktyki zdrowotnej dla  Zespołu Szkolno Gimnazjalnego w Pławnie  </w:t>
      </w:r>
    </w:p>
    <w:tbl>
      <w:tblPr>
        <w:tblStyle w:val="Tabela-Siatka"/>
        <w:tblpPr w:leftFromText="141" w:rightFromText="141" w:vertAnchor="text" w:horzAnchor="margin" w:tblpY="141"/>
        <w:tblW w:w="9754" w:type="dxa"/>
        <w:tblLook w:val="04A0"/>
      </w:tblPr>
      <w:tblGrid>
        <w:gridCol w:w="862"/>
        <w:gridCol w:w="2420"/>
        <w:gridCol w:w="4586"/>
        <w:gridCol w:w="943"/>
        <w:gridCol w:w="943"/>
      </w:tblGrid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Lp. 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Opis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Ilość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  <w:p w:rsidR="004A047E" w:rsidRDefault="004A047E" w:rsidP="004A047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Cena brutto </w:t>
            </w: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Krzesła zmywalne 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Kolor pasujący do wyposażenia gabinetu , z oparciem, ze materiału łatwo zmywalnego,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Taboret obrotowy śrubowy ( zmywalny)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j/w. 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Tablice </w:t>
            </w:r>
            <w:proofErr w:type="spellStart"/>
            <w:r>
              <w:rPr>
                <w:rFonts w:ascii="Times New Roman" w:hAnsi="Times New Roman"/>
                <w:szCs w:val="24"/>
              </w:rPr>
              <w:t>Ishihary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24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Tablice do sprawdzania widzenia barw dla dzieci i dorosłych, 24 tablice w twardej oprawie. Wersja rozszerzona do badań przesiewowych. 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Wzrostomierz ścienny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Biurko medyczne, </w:t>
            </w:r>
          </w:p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wymiary : 120 x 70 x 75 cm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Kolor biały, z jedna szuflada i szafka zamykana na zamek patentowy, wykonane z płyty laminowanej 18mm. Blat wykończony PCV 2mm 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Parawan podwójny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Dwuczęściowy parawan metalowy, wykonany z metalowych rurek, wyposażony w kółka wymiar: 134 x 165 x 45 </w:t>
            </w:r>
            <w:proofErr w:type="spellStart"/>
            <w:r>
              <w:rPr>
                <w:rFonts w:ascii="Times New Roman" w:hAnsi="Times New Roman"/>
                <w:szCs w:val="24"/>
              </w:rPr>
              <w:t>cm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Wyposażenie apteczki </w:t>
            </w:r>
          </w:p>
        </w:tc>
        <w:tc>
          <w:tcPr>
            <w:tcW w:w="4586" w:type="dxa"/>
          </w:tcPr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zestaw przeciwwstrząsowy, w skład którego wchodzą: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Natrii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chloridum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0,9 % -</w:t>
            </w:r>
            <w:r>
              <w:rPr>
                <w:rFonts w:ascii="Times New Roman" w:eastAsia="Times New Roman" w:hAnsi="Times New Roman"/>
                <w:lang w:eastAsia="pl-PL"/>
              </w:rPr>
              <w:t>r</w:t>
            </w: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oztwór do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wstrzykiwań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Hydrocortisonum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hemisuccinatum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-proszek i rozpuszczalnik do sporządzania 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roztworu do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wstrzykiwań</w:t>
            </w:r>
            <w:proofErr w:type="spellEnd"/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lub infuzji lub odpowiedniki terapeutyczne,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Glucosum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20 % -roztwór do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wstrzykiwań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, płyny infuzyjne: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Glucosum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5 % -roztwór do infuzji,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Natrii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chloridum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+ Kalii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chloridum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+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Calcii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chloridum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dihydricum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 -(8,6 mg + 0,3 mg + 0,33 mg)/ml, 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roztwór do infuzji dożylnych, 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gaziki jałowe,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gazęjałową</w:t>
            </w:r>
            <w:proofErr w:type="spellEnd"/>
            <w:r w:rsidRPr="00D822C9">
              <w:rPr>
                <w:rFonts w:ascii="Times New Roman" w:eastAsia="Times New Roman" w:hAnsi="Times New Roman"/>
                <w:lang w:eastAsia="pl-PL"/>
              </w:rPr>
              <w:t>, bandaże dziane i elastyczne, chustę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>trójkątną, przylepiec, przylepiec z opatrunkiem, rękawiczki jednora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zowe, 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octawian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glinu (</w:t>
            </w:r>
            <w:proofErr w:type="spellStart"/>
            <w:r>
              <w:rPr>
                <w:rFonts w:ascii="Times New Roman" w:eastAsia="Times New Roman" w:hAnsi="Times New Roman"/>
                <w:lang w:eastAsia="pl-PL"/>
              </w:rPr>
              <w:t>altacet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>),</w:t>
            </w:r>
            <w:r w:rsidRPr="00D822C9">
              <w:rPr>
                <w:rFonts w:ascii="Times New Roman" w:eastAsia="Times New Roman" w:hAnsi="Times New Roman"/>
                <w:lang w:eastAsia="pl-PL"/>
              </w:rPr>
              <w:t>wodę</w:t>
            </w:r>
          </w:p>
          <w:p w:rsidR="004A047E" w:rsidRPr="00D822C9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>utlenioną, środek odkażający skórę, tabletki przeciwbólowe i rozkurczowe, neospasminę, maseczkę</w:t>
            </w:r>
          </w:p>
          <w:p w:rsidR="004A047E" w:rsidRPr="00FB7392" w:rsidRDefault="004A047E" w:rsidP="002F3B5A">
            <w:pPr>
              <w:rPr>
                <w:rFonts w:ascii="Times New Roman" w:eastAsia="Times New Roman" w:hAnsi="Times New Roman"/>
                <w:lang w:eastAsia="pl-PL"/>
              </w:rPr>
            </w:pPr>
            <w:r w:rsidRPr="00D822C9">
              <w:rPr>
                <w:rFonts w:ascii="Times New Roman" w:eastAsia="Times New Roman" w:hAnsi="Times New Roman"/>
                <w:lang w:eastAsia="pl-PL"/>
              </w:rPr>
              <w:t>twarzową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do prowadzenia oddechu zastępczego, szyny Kramera, </w:t>
            </w:r>
            <w:proofErr w:type="spellStart"/>
            <w:r w:rsidRPr="00D822C9">
              <w:rPr>
                <w:rFonts w:ascii="Times New Roman" w:eastAsia="Times New Roman" w:hAnsi="Times New Roman"/>
                <w:lang w:eastAsia="pl-PL"/>
              </w:rPr>
              <w:t>stazę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D822C9">
              <w:rPr>
                <w:rFonts w:ascii="Times New Roman" w:eastAsia="Times New Roman" w:hAnsi="Times New Roman"/>
                <w:lang w:eastAsia="pl-PL"/>
              </w:rPr>
              <w:t xml:space="preserve">automatyczną, nożyczki, pakiet do odkażania 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4"/>
              </w:rPr>
              <w:t>kpl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Kosz na śmieci pedałowy 210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Wykonany z metalu wysokiej jakości, malowanego proszkowo.</w:t>
            </w:r>
            <w:r>
              <w:rPr>
                <w:rFonts w:ascii="Times New Roman" w:hAnsi="Times New Roman"/>
              </w:rPr>
              <w:br/>
              <w:t>Podwyższona odporność na odkształcenia.</w:t>
            </w:r>
            <w:r>
              <w:rPr>
                <w:rFonts w:ascii="Times New Roman" w:hAnsi="Times New Roman"/>
              </w:rPr>
              <w:br/>
              <w:t>Dodatkowo wzmocniony wewnętrzną obręczą z tworzywa sztucznego oraz pełnym, zamkniętym dnem.</w:t>
            </w:r>
            <w:r>
              <w:rPr>
                <w:rFonts w:ascii="Times New Roman" w:hAnsi="Times New Roman"/>
              </w:rPr>
              <w:br/>
              <w:t>Elegancki, wytrzymały przycisk pedałowy, z zabezpieczeniem przed porysowaniem podłogi.</w:t>
            </w:r>
            <w:r>
              <w:rPr>
                <w:rFonts w:ascii="Times New Roman" w:hAnsi="Times New Roman"/>
              </w:rPr>
              <w:br/>
              <w:t xml:space="preserve">Z </w:t>
            </w:r>
            <w:proofErr w:type="spellStart"/>
            <w:r>
              <w:rPr>
                <w:rFonts w:ascii="Times New Roman" w:hAnsi="Times New Roman"/>
              </w:rPr>
              <w:t>funkcją""otwarta</w:t>
            </w:r>
            <w:proofErr w:type="spellEnd"/>
            <w:r>
              <w:rPr>
                <w:rFonts w:ascii="Times New Roman" w:hAnsi="Times New Roman"/>
              </w:rPr>
              <w:t xml:space="preserve"> pokrywa"", pozwalającą na wygodny serwis kosza - czyszczenie, wymianę worka.</w:t>
            </w:r>
            <w:r>
              <w:rPr>
                <w:rFonts w:ascii="Times New Roman" w:hAnsi="Times New Roman"/>
              </w:rPr>
              <w:br/>
              <w:t>Wyjmowane wewnętrzne wiadro z uchwytami, wykonane z najwyższej jakości tworzywa sztucznego.</w:t>
            </w:r>
            <w:r>
              <w:rPr>
                <w:rFonts w:ascii="Times New Roman" w:hAnsi="Times New Roman"/>
              </w:rPr>
              <w:br/>
              <w:t>Wiadro z systemem mocowania worka ukrywającym jego nadmiar - kosz zawsze wygląda schludnie i estetycznie.</w:t>
            </w:r>
            <w:r>
              <w:rPr>
                <w:rFonts w:ascii="Times New Roman" w:hAnsi="Times New Roman"/>
              </w:rPr>
              <w:br/>
              <w:t xml:space="preserve">Wymiary: 46,5 cm x 30,5 </w:t>
            </w:r>
            <w:proofErr w:type="spellStart"/>
            <w:r>
              <w:rPr>
                <w:rFonts w:ascii="Times New Roman" w:hAnsi="Times New Roman"/>
              </w:rPr>
              <w:t>cm</w:t>
            </w:r>
            <w:proofErr w:type="spellEnd"/>
            <w:r>
              <w:rPr>
                <w:rFonts w:ascii="Times New Roman" w:hAnsi="Times New Roman"/>
              </w:rPr>
              <w:t>."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Krzesło obrotowe z podłokietnikiem</w:t>
            </w:r>
          </w:p>
        </w:tc>
        <w:tc>
          <w:tcPr>
            <w:tcW w:w="4586" w:type="dxa"/>
          </w:tcPr>
          <w:p w:rsidR="004A047E" w:rsidRPr="002407AD" w:rsidRDefault="004A047E" w:rsidP="002F3B5A">
            <w:pPr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407AD">
              <w:rPr>
                <w:rFonts w:ascii="Times New Roman" w:eastAsia="Times New Roman" w:hAnsi="Times New Roman"/>
                <w:lang w:eastAsia="pl-PL"/>
              </w:rPr>
              <w:t>Obrotowe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407AD">
              <w:rPr>
                <w:rFonts w:ascii="Times New Roman" w:eastAsia="Times New Roman" w:hAnsi="Times New Roman"/>
                <w:lang w:eastAsia="pl-PL"/>
              </w:rPr>
              <w:t xml:space="preserve">(pasujące kolorem do biurka), </w:t>
            </w:r>
          </w:p>
          <w:p w:rsidR="004A047E" w:rsidRPr="002407AD" w:rsidRDefault="004A047E" w:rsidP="002F3B5A">
            <w:pPr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407AD">
              <w:rPr>
                <w:rFonts w:ascii="Times New Roman" w:eastAsia="Times New Roman" w:hAnsi="Times New Roman"/>
                <w:lang w:eastAsia="pl-PL"/>
              </w:rPr>
              <w:t xml:space="preserve">chromowe ze skaju zielonego z </w:t>
            </w:r>
          </w:p>
          <w:p w:rsidR="004A047E" w:rsidRPr="002407AD" w:rsidRDefault="004A047E" w:rsidP="002F3B5A">
            <w:pPr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407AD">
              <w:rPr>
                <w:rFonts w:ascii="Times New Roman" w:eastAsia="Times New Roman" w:hAnsi="Times New Roman"/>
                <w:lang w:eastAsia="pl-PL"/>
              </w:rPr>
              <w:t>podłokietnikami, na kółkach, posiadające stabilne oparcie zapewniające dobre podparcie</w:t>
            </w:r>
          </w:p>
          <w:p w:rsidR="004A047E" w:rsidRPr="002407AD" w:rsidRDefault="004A047E" w:rsidP="002F3B5A">
            <w:pPr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407AD">
              <w:rPr>
                <w:rFonts w:ascii="Times New Roman" w:eastAsia="Times New Roman" w:hAnsi="Times New Roman"/>
                <w:lang w:eastAsia="pl-PL"/>
              </w:rPr>
              <w:t xml:space="preserve">pleców, krzesło posiadające regulacje wysokości siedziska i kąta odchylenia oparcia </w:t>
            </w:r>
          </w:p>
          <w:p w:rsidR="004A047E" w:rsidRDefault="004A047E" w:rsidP="002F3B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Krzesło ISO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Wieszak ubraniowy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Wolnostojący biały 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Tablica korkowa 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Żyrafa miara wzrostu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Model do higieny jamy ustnej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Oko – model demonstracyjny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Mały szkielet człowieka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A047E" w:rsidTr="004A047E">
        <w:trPr>
          <w:trHeight w:val="193"/>
        </w:trPr>
        <w:tc>
          <w:tcPr>
            <w:tcW w:w="862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420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Przenośny zestaw pierwszej pomocy </w:t>
            </w:r>
            <w:proofErr w:type="spellStart"/>
            <w:r>
              <w:rPr>
                <w:rFonts w:ascii="Times New Roman" w:hAnsi="Times New Roman"/>
                <w:szCs w:val="24"/>
              </w:rPr>
              <w:t>Medi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– Sport typ B</w:t>
            </w:r>
          </w:p>
        </w:tc>
        <w:tc>
          <w:tcPr>
            <w:tcW w:w="4586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943" w:type="dxa"/>
          </w:tcPr>
          <w:p w:rsidR="004A047E" w:rsidRDefault="004A047E" w:rsidP="002F3B5A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:rsidR="004A047E" w:rsidRPr="004A047E" w:rsidRDefault="004A047E" w:rsidP="004A047E">
      <w:pPr>
        <w:pStyle w:val="Tekstpodstawowy"/>
        <w:ind w:left="284" w:hanging="284"/>
        <w:rPr>
          <w:rFonts w:ascii="Times New Roman" w:hAnsi="Times New Roman"/>
          <w:b/>
          <w:bCs/>
        </w:rPr>
      </w:pPr>
    </w:p>
    <w:p w:rsidR="004A047E" w:rsidRPr="00360772" w:rsidRDefault="004A047E" w:rsidP="004A047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Cena ( brutto)……………… PLN (słownie PLN 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360772">
        <w:rPr>
          <w:rFonts w:ascii="Times New Roman" w:hAnsi="Times New Roman"/>
          <w:sz w:val="24"/>
          <w:szCs w:val="24"/>
        </w:rPr>
        <w:t>)</w:t>
      </w:r>
    </w:p>
    <w:p w:rsidR="004A047E" w:rsidRPr="00360772" w:rsidRDefault="004A047E" w:rsidP="004A047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 xml:space="preserve">w tym należny podatek VAT 23% ………… PLN, </w:t>
      </w:r>
      <w:r>
        <w:rPr>
          <w:rFonts w:ascii="Times New Roman" w:hAnsi="Times New Roman"/>
          <w:sz w:val="24"/>
          <w:szCs w:val="24"/>
        </w:rPr>
        <w:t>kwota netto ……………………….</w:t>
      </w:r>
      <w:r w:rsidRPr="00360772">
        <w:rPr>
          <w:rFonts w:ascii="Times New Roman" w:hAnsi="Times New Roman"/>
          <w:sz w:val="24"/>
          <w:szCs w:val="24"/>
        </w:rPr>
        <w:t>PLN.</w:t>
      </w:r>
    </w:p>
    <w:p w:rsidR="003C6190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190" w:rsidRPr="00C01845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2. Oświadczam (y), że zapoznałem się z zapytaniem ofertowym</w:t>
      </w:r>
      <w:r>
        <w:rPr>
          <w:rFonts w:ascii="Times New Roman" w:hAnsi="Times New Roman"/>
          <w:sz w:val="24"/>
          <w:szCs w:val="24"/>
        </w:rPr>
        <w:t>.</w:t>
      </w:r>
    </w:p>
    <w:p w:rsidR="003C6190" w:rsidRPr="00C01845" w:rsidRDefault="003C6190" w:rsidP="003C619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</w:pP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>3. Składam niniejszą ofertę w imieniu własnym  jako ubiegają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cy się o udzielenie zamówienia </w:t>
      </w:r>
    </w:p>
    <w:p w:rsidR="003C6190" w:rsidRPr="00C01845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4. Potwierd</w:t>
      </w:r>
      <w:r>
        <w:rPr>
          <w:rFonts w:ascii="Times New Roman" w:hAnsi="Times New Roman"/>
          <w:sz w:val="24"/>
          <w:szCs w:val="24"/>
        </w:rPr>
        <w:t>zam wykonanie przedmiotu umowy na zasadach określonych w ogłoszeniu</w:t>
      </w:r>
    </w:p>
    <w:p w:rsidR="003C6190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 xml:space="preserve">5. Wyrażam zgodę na warunki płatności określone w </w:t>
      </w:r>
      <w:r>
        <w:rPr>
          <w:rFonts w:ascii="Times New Roman" w:hAnsi="Times New Roman"/>
          <w:sz w:val="24"/>
          <w:szCs w:val="24"/>
        </w:rPr>
        <w:t>zapyt</w:t>
      </w:r>
      <w:r w:rsidR="004A047E">
        <w:rPr>
          <w:rFonts w:ascii="Times New Roman" w:hAnsi="Times New Roman"/>
          <w:sz w:val="24"/>
          <w:szCs w:val="24"/>
        </w:rPr>
        <w:t xml:space="preserve">aniu ofertowym. </w:t>
      </w:r>
    </w:p>
    <w:p w:rsidR="003C6190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Udzielam terminu gwarancji wynoszącej …………….. </w:t>
      </w:r>
      <w:proofErr w:type="spellStart"/>
      <w:r>
        <w:rPr>
          <w:rFonts w:ascii="Times New Roman" w:hAnsi="Times New Roman"/>
          <w:sz w:val="24"/>
          <w:szCs w:val="24"/>
        </w:rPr>
        <w:t>m-cy</w:t>
      </w:r>
      <w:proofErr w:type="spellEnd"/>
      <w:r>
        <w:rPr>
          <w:rFonts w:ascii="Times New Roman" w:hAnsi="Times New Roman"/>
          <w:sz w:val="24"/>
          <w:szCs w:val="24"/>
        </w:rPr>
        <w:t xml:space="preserve"> na dostarczony asortyment.</w:t>
      </w: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60772">
        <w:rPr>
          <w:rFonts w:ascii="Times New Roman" w:hAnsi="Times New Roman"/>
          <w:sz w:val="24"/>
          <w:szCs w:val="24"/>
        </w:rPr>
        <w:t>. Oświadczam, że:</w:t>
      </w:r>
    </w:p>
    <w:p w:rsidR="003C6190" w:rsidRDefault="003C6190" w:rsidP="003C619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</w:pP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a) zapoznałem(łam) się z opisem przedmiotu zamówienia i zobowiązuję się go 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dostarczyć 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br/>
        <w:t>w terminie do dnia ………grudnia  2017r.</w:t>
      </w:r>
    </w:p>
    <w:p w:rsidR="003C6190" w:rsidRDefault="003C6190" w:rsidP="003C619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b) </w:t>
      </w: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>Oświadczam(y), że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 powyższa cena zawiera</w:t>
      </w: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 wszystkie koszty, jakie ponosi Zamawiający </w:t>
      </w: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br/>
        <w:t>w przypadku wyboru niniejszej oferty.</w:t>
      </w:r>
    </w:p>
    <w:p w:rsidR="003C6190" w:rsidRPr="004D2B2C" w:rsidRDefault="003C6190" w:rsidP="003C619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c) </w:t>
      </w:r>
      <w:r w:rsidRPr="00360772"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>Oświadczam(y), że</w:t>
      </w:r>
      <w:r>
        <w:rPr>
          <w:rFonts w:ascii="Times New Roman" w:eastAsia="Arial Unicode MS" w:hAnsi="Times New Roman"/>
          <w:color w:val="000000"/>
          <w:kern w:val="3"/>
          <w:sz w:val="24"/>
          <w:szCs w:val="24"/>
          <w:lang w:bidi="en-US"/>
        </w:rPr>
        <w:t xml:space="preserve"> wszystkie oferowane przeze mnie towary, posiadają niezbędne atesty. </w:t>
      </w:r>
      <w:r>
        <w:rPr>
          <w:rFonts w:ascii="Times New Roman" w:hAnsi="Times New Roman"/>
          <w:sz w:val="24"/>
          <w:szCs w:val="24"/>
        </w:rPr>
        <w:br/>
        <w:t>9</w:t>
      </w:r>
      <w:r w:rsidRPr="00360772">
        <w:rPr>
          <w:rFonts w:ascii="Times New Roman" w:hAnsi="Times New Roman"/>
          <w:sz w:val="24"/>
          <w:szCs w:val="24"/>
        </w:rPr>
        <w:t>. Załącznikami do niniejszej oferty , stanowiącymi jej integralną część są:</w:t>
      </w:r>
    </w:p>
    <w:p w:rsidR="003C6190" w:rsidRPr="00360772" w:rsidRDefault="003C6190" w:rsidP="003C61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Pr="00360772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C6190" w:rsidRDefault="003C6190" w:rsidP="003C61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3C6190" w:rsidRPr="00360772" w:rsidRDefault="003C6190" w:rsidP="003C61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>………………….                                               ………………………………………</w:t>
      </w:r>
    </w:p>
    <w:p w:rsidR="003C6190" w:rsidRPr="00360772" w:rsidRDefault="003C6190" w:rsidP="003C61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0772">
        <w:rPr>
          <w:rFonts w:ascii="Times New Roman" w:hAnsi="Times New Roman"/>
          <w:sz w:val="24"/>
          <w:szCs w:val="24"/>
        </w:rPr>
        <w:t xml:space="preserve">( Miejscowość, data)                                     </w:t>
      </w:r>
      <w:r>
        <w:rPr>
          <w:rFonts w:ascii="Times New Roman" w:hAnsi="Times New Roman"/>
          <w:sz w:val="24"/>
          <w:szCs w:val="24"/>
        </w:rPr>
        <w:t xml:space="preserve">  (podpis w W</w:t>
      </w:r>
      <w:r w:rsidRPr="00360772">
        <w:rPr>
          <w:rFonts w:ascii="Times New Roman" w:hAnsi="Times New Roman"/>
          <w:sz w:val="24"/>
          <w:szCs w:val="24"/>
        </w:rPr>
        <w:t>ykonawcy lub osoby upoważnionej)</w:t>
      </w:r>
    </w:p>
    <w:p w:rsidR="00361CA7" w:rsidRDefault="00361CA7"/>
    <w:sectPr w:rsidR="00361CA7" w:rsidSect="00E8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066A4"/>
    <w:multiLevelType w:val="hybridMultilevel"/>
    <w:tmpl w:val="EE84D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F1BE3"/>
    <w:multiLevelType w:val="hybridMultilevel"/>
    <w:tmpl w:val="266A1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6190"/>
    <w:rsid w:val="00282BE2"/>
    <w:rsid w:val="00361CA7"/>
    <w:rsid w:val="003C6190"/>
    <w:rsid w:val="004A047E"/>
    <w:rsid w:val="00661698"/>
    <w:rsid w:val="00DA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1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90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4A047E"/>
    <w:pPr>
      <w:widowControl w:val="0"/>
      <w:suppressAutoHyphens/>
      <w:spacing w:after="120" w:line="240" w:lineRule="auto"/>
    </w:pPr>
    <w:rPr>
      <w:rFonts w:ascii="Thorndale" w:eastAsia="HG Mincho Light J" w:hAnsi="Thorndale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047E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A0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1473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cp:lastPrinted>2017-12-18T13:53:00Z</cp:lastPrinted>
  <dcterms:created xsi:type="dcterms:W3CDTF">2017-12-18T13:11:00Z</dcterms:created>
  <dcterms:modified xsi:type="dcterms:W3CDTF">2017-12-18T13:56:00Z</dcterms:modified>
</cp:coreProperties>
</file>